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EF" w:rsidRDefault="00190BEF" w:rsidP="0019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190BEF" w:rsidRDefault="00190BEF" w:rsidP="00190B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ОДЕСЬКА ОБЛАСТЬ</w:t>
      </w:r>
    </w:p>
    <w:p w:rsidR="00190BEF" w:rsidRDefault="00190BEF" w:rsidP="00190B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ЧОРНОМОРСЬКИЙ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МІСЬКИЙ МЕТОДИЧНИЙ КАБІНЕТ</w:t>
      </w:r>
    </w:p>
    <w:p w:rsidR="00190BEF" w:rsidRDefault="00190BEF" w:rsidP="00190B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ВІДДІЛУ ОСВІТИ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ЧОРНОМОРСЬКОЇ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МІСЬКОЇ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</w:p>
    <w:p w:rsidR="00190BEF" w:rsidRDefault="00190BEF" w:rsidP="0019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68003,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проспект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24-а,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Чорноморськ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 т. (04868) 2-41-33, факс (04868) 3-43-54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zavmk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BEF" w:rsidRDefault="00D94277" w:rsidP="00190BEF">
      <w:pPr>
        <w:pStyle w:val="a4"/>
        <w:shd w:val="clear" w:color="auto" w:fill="FFFFFF"/>
        <w:spacing w:before="0" w:beforeAutospacing="0" w:after="0" w:afterAutospacing="0" w:line="374" w:lineRule="atLeast"/>
        <w:ind w:firstLine="708"/>
        <w:rPr>
          <w:u w:val="single"/>
          <w:lang w:val="uk-UA"/>
        </w:rPr>
      </w:pPr>
      <w:r>
        <w:rPr>
          <w:u w:val="single"/>
          <w:lang w:val="uk-UA"/>
        </w:rPr>
        <w:t>06.10.</w:t>
      </w:r>
      <w:r w:rsidR="00190BEF">
        <w:rPr>
          <w:u w:val="single"/>
          <w:lang w:val="uk-UA"/>
        </w:rPr>
        <w:t>2017 №</w:t>
      </w:r>
      <w:r>
        <w:rPr>
          <w:u w:val="single"/>
          <w:lang w:val="uk-UA"/>
        </w:rPr>
        <w:t>87-а</w:t>
      </w:r>
    </w:p>
    <w:p w:rsidR="00190BEF" w:rsidRDefault="00190BEF" w:rsidP="00190BEF">
      <w:pPr>
        <w:pStyle w:val="a4"/>
        <w:shd w:val="clear" w:color="auto" w:fill="FFFFFF"/>
        <w:spacing w:before="0" w:beforeAutospacing="0" w:after="0" w:afterAutospacing="0" w:line="374" w:lineRule="atLeast"/>
        <w:ind w:firstLine="708"/>
        <w:jc w:val="right"/>
        <w:rPr>
          <w:lang w:val="uk-UA"/>
        </w:rPr>
      </w:pPr>
      <w:r>
        <w:rPr>
          <w:lang w:val="uk-UA"/>
        </w:rPr>
        <w:t>Директорам загальноосвітніх</w:t>
      </w:r>
    </w:p>
    <w:p w:rsidR="00190BEF" w:rsidRDefault="00190BEF" w:rsidP="00190BEF">
      <w:pPr>
        <w:pStyle w:val="a4"/>
        <w:shd w:val="clear" w:color="auto" w:fill="FFFFFF"/>
        <w:spacing w:before="0" w:beforeAutospacing="0" w:after="0" w:afterAutospacing="0" w:line="374" w:lineRule="atLeast"/>
        <w:ind w:firstLine="708"/>
        <w:jc w:val="right"/>
        <w:rPr>
          <w:lang w:val="uk-UA"/>
        </w:rPr>
      </w:pPr>
      <w:r>
        <w:rPr>
          <w:lang w:val="uk-UA"/>
        </w:rPr>
        <w:t xml:space="preserve"> навчальних закладів</w:t>
      </w:r>
    </w:p>
    <w:p w:rsidR="00190BEF" w:rsidRDefault="00190BEF" w:rsidP="00190BEF">
      <w:pPr>
        <w:pStyle w:val="a4"/>
        <w:shd w:val="clear" w:color="auto" w:fill="FFFFFF"/>
        <w:spacing w:before="0" w:beforeAutospacing="0" w:after="0" w:afterAutospacing="0" w:line="374" w:lineRule="atLeast"/>
        <w:ind w:firstLine="708"/>
        <w:jc w:val="right"/>
        <w:rPr>
          <w:lang w:val="uk-UA"/>
        </w:rPr>
      </w:pPr>
    </w:p>
    <w:p w:rsidR="00190BEF" w:rsidRDefault="00190BEF" w:rsidP="00190B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Навчальний предмет «Захист Вітчизни» вивчається на підставі діючого законодавства та входить до інваріантної складової Типових навчальних планів загальноосвітніх навчальних закладів III ступеня, затверджених </w:t>
      </w:r>
      <w:hyperlink r:id="rId5" w:tgtFrame="_top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наказом МОН від 27.08.2010 N 834</w:t>
        </w:r>
      </w:hyperlink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зі змінами, що внесені </w:t>
      </w:r>
      <w:hyperlink r:id="rId6" w:tgtFrame="_top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наказом МОН від 29.05.2014 № 657</w:t>
        </w:r>
      </w:hyperlink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C33C8C" w:rsidRPr="00C33C8C" w:rsidRDefault="00C33C8C" w:rsidP="00C33C8C">
      <w:pPr>
        <w:spacing w:after="0"/>
        <w:ind w:firstLine="426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Метою навчального предмета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«Захист Вітчизни» є формування в учнівської молоді життєво необхідних знань, умінь і навичок щодо захисту Вітчизни та </w:t>
      </w:r>
      <w:r>
        <w:rPr>
          <w:rFonts w:ascii="Times New Roman" w:hAnsi="Times New Roman" w:cs="Times New Roman"/>
          <w:sz w:val="24"/>
          <w:szCs w:val="24"/>
          <w:lang w:val="uk-UA"/>
        </w:rPr>
        <w:t>формування їх готовності до захисту Батьківщини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дій в умовах надзвичайних ситуацій.</w:t>
      </w:r>
      <w:r>
        <w:rPr>
          <w:lang w:val="uk-UA"/>
        </w:rPr>
        <w:t xml:space="preserve"> </w:t>
      </w:r>
    </w:p>
    <w:p w:rsidR="00C33C8C" w:rsidRPr="00C33C8C" w:rsidRDefault="00C33C8C" w:rsidP="00C33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C8C">
        <w:rPr>
          <w:rFonts w:ascii="Times New Roman" w:eastAsia="Calibri" w:hAnsi="Times New Roman" w:cs="Times New Roman"/>
          <w:sz w:val="24"/>
          <w:szCs w:val="24"/>
          <w:lang w:val="uk-UA"/>
        </w:rPr>
        <w:t>Вивчення предмета «Захист Вітчизни» проводиться окремо для юнаків та дівчат (відповідно до листа-роз’яснення Міністерства освіти і науки України від 09.10.2002  № 1/9-444). Навчальний предмет при цьому в обох випадках носить назву «Захист Вітчизни» з уточненням («Основи медичних знань» для дівчат).</w:t>
      </w:r>
    </w:p>
    <w:p w:rsidR="00C33C8C" w:rsidRPr="00C33C8C" w:rsidRDefault="00D94277" w:rsidP="00C3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Дівчата </w:t>
      </w:r>
      <w:r w:rsidRPr="00D94277">
        <w:rPr>
          <w:rFonts w:ascii="Times New Roman" w:eastAsia="Calibri" w:hAnsi="Times New Roman" w:cs="Times New Roman"/>
          <w:sz w:val="24"/>
          <w:szCs w:val="24"/>
          <w:lang w:val="uk-UA"/>
        </w:rPr>
        <w:t>вивчають такі розділи:</w:t>
      </w:r>
      <w:r w:rsidRPr="007634B8">
        <w:rPr>
          <w:rFonts w:ascii="Calibri" w:eastAsia="Calibri" w:hAnsi="Calibri" w:cs="Times New Roman"/>
          <w:sz w:val="28"/>
          <w:lang w:val="uk-UA"/>
        </w:rPr>
        <w:t xml:space="preserve"> </w:t>
      </w:r>
      <w:r w:rsidR="00C33C8C" w:rsidRPr="00C33C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основи цивільного захисту; міжнародне гуманітарне право про захист цивільного населення; основи медичних знань і допомоги; надання першої медичної допомоги в надзвичайних ситуаціях, хворим та догляд за ними.</w:t>
      </w:r>
    </w:p>
    <w:p w:rsidR="00C33C8C" w:rsidRPr="00C33C8C" w:rsidRDefault="00C33C8C" w:rsidP="00C33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3C8C">
        <w:rPr>
          <w:rFonts w:ascii="Times New Roman" w:eastAsia="Calibri" w:hAnsi="Times New Roman" w:cs="Times New Roman"/>
          <w:bCs/>
          <w:spacing w:val="6"/>
          <w:sz w:val="24"/>
          <w:szCs w:val="24"/>
          <w:lang w:val="uk-UA"/>
        </w:rPr>
        <w:t xml:space="preserve">     Знання з основ медичних знань як розділу предмету «Основи захисту </w:t>
      </w:r>
      <w:proofErr w:type="spellStart"/>
      <w:r w:rsidRPr="00C33C8C">
        <w:rPr>
          <w:rFonts w:ascii="Times New Roman" w:eastAsia="Calibri" w:hAnsi="Times New Roman" w:cs="Times New Roman"/>
          <w:bCs/>
          <w:spacing w:val="6"/>
          <w:sz w:val="24"/>
          <w:szCs w:val="24"/>
          <w:lang w:val="uk-UA"/>
        </w:rPr>
        <w:t>Вітчи</w:t>
      </w:r>
      <w:r w:rsidRPr="00C33C8C">
        <w:rPr>
          <w:rFonts w:ascii="Times New Roman" w:eastAsia="Calibri" w:hAnsi="Times New Roman" w:cs="Times New Roman"/>
          <w:bCs/>
          <w:spacing w:val="6"/>
          <w:sz w:val="24"/>
          <w:szCs w:val="24"/>
        </w:rPr>
        <w:t>з</w:t>
      </w:r>
      <w:r w:rsidRPr="00C33C8C">
        <w:rPr>
          <w:rFonts w:ascii="Times New Roman" w:eastAsia="Calibri" w:hAnsi="Times New Roman" w:cs="Times New Roman"/>
          <w:bCs/>
          <w:spacing w:val="6"/>
          <w:sz w:val="24"/>
          <w:szCs w:val="24"/>
          <w:lang w:val="uk-UA"/>
        </w:rPr>
        <w:t>ни</w:t>
      </w:r>
      <w:proofErr w:type="spellEnd"/>
      <w:r w:rsidRPr="00C33C8C">
        <w:rPr>
          <w:rFonts w:ascii="Times New Roman" w:eastAsia="Calibri" w:hAnsi="Times New Roman" w:cs="Times New Roman"/>
          <w:bCs/>
          <w:spacing w:val="6"/>
          <w:sz w:val="24"/>
          <w:szCs w:val="24"/>
          <w:lang w:val="uk-UA"/>
        </w:rPr>
        <w:t>»,  учень набуває тільки в школі, ( якщо він, звичайно, не вивчатиме цей предмет далі – у вузі). З цими знаннями він піде в життя. Його здоров’я, особисті успіхи, користь, яку він може дати суспільству, багато в чому залежать від знання основ медичних знань та практичних навичок, набутих на цих уроках.</w:t>
      </w:r>
    </w:p>
    <w:p w:rsidR="00190BEF" w:rsidRDefault="00190BEF" w:rsidP="00190BEF">
      <w:pPr>
        <w:spacing w:after="0"/>
        <w:ind w:firstLine="79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Предмет «Захист Вітчизни»  </w:t>
      </w:r>
      <w:r w:rsidR="00D94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серед дівчат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викладають</w:t>
      </w:r>
      <w:r w:rsidR="00D94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медпрацівники так і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чителі різного  фаху, а тому з  метою поширення та обміну  педагогічним досвідом з даного предмета за ініціативою міського методичного об’єднання вчителів захисту Вітчизни було сплановано проведення панорами відкритих уроків </w:t>
      </w:r>
      <w:r w:rsidR="00D94277">
        <w:rPr>
          <w:rFonts w:ascii="Times New Roman" w:hAnsi="Times New Roman" w:cs="Times New Roman"/>
          <w:sz w:val="24"/>
          <w:szCs w:val="24"/>
          <w:lang w:val="uk-UA"/>
        </w:rPr>
        <w:t>з «Основ</w:t>
      </w:r>
      <w:r w:rsidR="00D94277" w:rsidRPr="00C33C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медичних знань» для дівчат</w:t>
      </w:r>
      <w:r w:rsidR="00D94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(Графік додається).</w:t>
      </w:r>
    </w:p>
    <w:p w:rsidR="00190BEF" w:rsidRDefault="00190BEF" w:rsidP="00190BEF">
      <w:pPr>
        <w:ind w:firstLine="79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Графік відкритих уроків з  предмета захист Вітчини</w:t>
      </w:r>
      <w:r w:rsidR="00D94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94277" w:rsidRPr="00C33C8C">
        <w:rPr>
          <w:rFonts w:ascii="Times New Roman" w:eastAsia="Calibri" w:hAnsi="Times New Roman" w:cs="Times New Roman"/>
          <w:sz w:val="24"/>
          <w:szCs w:val="24"/>
          <w:lang w:val="uk-UA"/>
        </w:rPr>
        <w:t>(«Основи медичних знань»</w:t>
      </w:r>
      <w:r w:rsidR="00D9427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94277" w:rsidRPr="00C33C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дівчат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tbl>
      <w:tblPr>
        <w:tblStyle w:val="a5"/>
        <w:tblW w:w="0" w:type="auto"/>
        <w:tblInd w:w="-885" w:type="dxa"/>
        <w:tblLook w:val="04A0"/>
      </w:tblPr>
      <w:tblGrid>
        <w:gridCol w:w="426"/>
        <w:gridCol w:w="2552"/>
        <w:gridCol w:w="1842"/>
        <w:gridCol w:w="1560"/>
        <w:gridCol w:w="2126"/>
        <w:gridCol w:w="1559"/>
      </w:tblGrid>
      <w:tr w:rsidR="00190BEF" w:rsidTr="00190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</w:t>
            </w:r>
          </w:p>
        </w:tc>
      </w:tr>
      <w:tr w:rsidR="00190BEF" w:rsidTr="00190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Pr="001D6758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Битова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ЗОШ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12.20</w:t>
            </w:r>
          </w:p>
        </w:tc>
      </w:tr>
      <w:tr w:rsidR="00190BEF" w:rsidTr="00190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Емануїлова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О.Є.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Гімназія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Pr="00A87294" w:rsidRDefault="00A872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.40</w:t>
            </w:r>
          </w:p>
        </w:tc>
      </w:tr>
      <w:tr w:rsidR="00190BEF" w:rsidTr="00190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Волченко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ЗОШ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9.45</w:t>
            </w:r>
          </w:p>
        </w:tc>
      </w:tr>
      <w:tr w:rsidR="00190BEF" w:rsidTr="00190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Нікул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Т.Л.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ЗОШ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D67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A872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11.50</w:t>
            </w:r>
          </w:p>
        </w:tc>
      </w:tr>
      <w:tr w:rsidR="00190BEF" w:rsidTr="00190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190BE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28640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Зіневич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28640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ЗОШ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28640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28640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F" w:rsidRDefault="0028640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11.45</w:t>
            </w:r>
          </w:p>
        </w:tc>
      </w:tr>
    </w:tbl>
    <w:p w:rsidR="00190BEF" w:rsidRDefault="00190BEF" w:rsidP="00190BEF">
      <w:pPr>
        <w:pStyle w:val="a4"/>
        <w:shd w:val="clear" w:color="auto" w:fill="FFFFFF"/>
        <w:spacing w:before="0" w:beforeAutospacing="0" w:after="0" w:afterAutospacing="0" w:line="374" w:lineRule="atLeast"/>
        <w:rPr>
          <w:rFonts w:eastAsia="Calibri"/>
          <w:sz w:val="28"/>
          <w:szCs w:val="28"/>
          <w:lang w:val="uk-UA" w:eastAsia="en-US"/>
        </w:rPr>
      </w:pPr>
    </w:p>
    <w:p w:rsidR="00190BEF" w:rsidRDefault="00190BEF" w:rsidP="00190BEF">
      <w:pPr>
        <w:pStyle w:val="a4"/>
        <w:shd w:val="clear" w:color="auto" w:fill="FFFFFF"/>
        <w:spacing w:before="0" w:beforeAutospacing="0" w:after="0" w:afterAutospacing="0" w:line="374" w:lineRule="atLeast"/>
        <w:rPr>
          <w:lang w:val="uk-UA"/>
        </w:rPr>
      </w:pPr>
      <w:r>
        <w:rPr>
          <w:rFonts w:eastAsia="Calibri"/>
          <w:lang w:val="uk-UA" w:eastAsia="en-US"/>
        </w:rPr>
        <w:t xml:space="preserve">                      Зав. ММК                                        Л.Г.Адаменко</w:t>
      </w:r>
    </w:p>
    <w:p w:rsidR="00C84873" w:rsidRDefault="00C84873"/>
    <w:sectPr w:rsidR="00C84873" w:rsidSect="00C8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EF"/>
    <w:rsid w:val="00190BEF"/>
    <w:rsid w:val="001D6758"/>
    <w:rsid w:val="001E42AC"/>
    <w:rsid w:val="0028640B"/>
    <w:rsid w:val="006D368E"/>
    <w:rsid w:val="008428EA"/>
    <w:rsid w:val="00A87294"/>
    <w:rsid w:val="00C33C8C"/>
    <w:rsid w:val="00C84873"/>
    <w:rsid w:val="00D94277"/>
    <w:rsid w:val="00E8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B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MUS22607.html" TargetMode="External"/><Relationship Id="rId5" Type="http://schemas.openxmlformats.org/officeDocument/2006/relationships/hyperlink" Target="http://search.ligazakon.ua/l_doc2.nsf/link1/MUS13672.html" TargetMode="External"/><Relationship Id="rId4" Type="http://schemas.openxmlformats.org/officeDocument/2006/relationships/hyperlink" Target="mailto:zavm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2017-10-13T13:46:00Z</cp:lastPrinted>
  <dcterms:created xsi:type="dcterms:W3CDTF">2017-10-11T13:02:00Z</dcterms:created>
  <dcterms:modified xsi:type="dcterms:W3CDTF">2017-10-17T11:53:00Z</dcterms:modified>
</cp:coreProperties>
</file>