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863" w:rsidRDefault="003028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863" w:rsidRDefault="00003AD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63" w:rsidRDefault="00003AD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 К Р А Ї Н А</w:t>
      </w:r>
    </w:p>
    <w:p w:rsidR="00302863" w:rsidRDefault="00003AD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ЧОРНОМОРСЬКА МІСЬКА РАДА </w:t>
      </w:r>
    </w:p>
    <w:p w:rsidR="00302863" w:rsidRDefault="00003AD1">
      <w:pPr>
        <w:spacing w:after="0" w:line="240" w:lineRule="auto"/>
        <w:contextualSpacing/>
        <w:jc w:val="center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ОДЕСЬКОГО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ОДЕСЬКОЇ ОБЛАСТІ</w:t>
      </w:r>
    </w:p>
    <w:p w:rsidR="00302863" w:rsidRDefault="00003AD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ВІДДІЛ ОСВІТИ</w:t>
      </w:r>
    </w:p>
    <w:p w:rsidR="00302863" w:rsidRDefault="003028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863" w:rsidRDefault="00003AD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pacing w:val="60"/>
          <w:sz w:val="24"/>
          <w:szCs w:val="24"/>
        </w:rPr>
        <w:t>НАКАЗ</w:t>
      </w:r>
    </w:p>
    <w:p w:rsidR="00302863" w:rsidRDefault="003028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863" w:rsidRDefault="00003AD1">
      <w:pPr>
        <w:tabs>
          <w:tab w:val="center" w:pos="4678"/>
          <w:tab w:val="right" w:pos="9639"/>
        </w:tabs>
        <w:spacing w:after="0" w:line="240" w:lineRule="auto"/>
        <w:ind w:right="-1"/>
        <w:contextualSpacing/>
      </w:pPr>
      <w:r>
        <w:rPr>
          <w:rFonts w:ascii="Times New Roman" w:hAnsi="Times New Roman" w:cs="Times New Roman"/>
          <w:sz w:val="24"/>
          <w:szCs w:val="24"/>
        </w:rPr>
        <w:t>08.11.2022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№ 4-м</w:t>
      </w:r>
    </w:p>
    <w:p w:rsidR="00302863" w:rsidRDefault="00302863">
      <w:pPr>
        <w:tabs>
          <w:tab w:val="decimal" w:pos="226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02863" w:rsidRDefault="00003AD1" w:rsidP="00003AD1">
      <w:pPr>
        <w:pStyle w:val="5"/>
        <w:spacing w:after="200"/>
        <w:ind w:right="5669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Про організацію та проведення                       </w:t>
      </w:r>
      <w:r>
        <w:rPr>
          <w:b w:val="0"/>
          <w:sz w:val="24"/>
          <w:szCs w:val="24"/>
        </w:rPr>
        <w:t xml:space="preserve">ІІ етапу ХІІІ Міжнародного мовно-літературного конкурсу </w:t>
      </w:r>
      <w:r>
        <w:rPr>
          <w:b w:val="0"/>
          <w:sz w:val="24"/>
          <w:szCs w:val="24"/>
        </w:rPr>
        <w:t>учнівської та студентської молоді імені Тараса Шевченка</w:t>
      </w:r>
    </w:p>
    <w:p w:rsidR="00302863" w:rsidRDefault="00302863">
      <w:pPr>
        <w:pStyle w:val="5"/>
        <w:spacing w:after="200"/>
        <w:contextualSpacing/>
        <w:rPr>
          <w:b w:val="0"/>
          <w:sz w:val="24"/>
          <w:szCs w:val="24"/>
        </w:rPr>
      </w:pPr>
    </w:p>
    <w:p w:rsidR="00302863" w:rsidRDefault="00302863">
      <w:pPr>
        <w:pStyle w:val="5"/>
        <w:spacing w:after="200"/>
        <w:ind w:firstLine="567"/>
        <w:contextualSpacing/>
        <w:jc w:val="both"/>
        <w:rPr>
          <w:b w:val="0"/>
          <w:bCs/>
          <w:sz w:val="24"/>
          <w:szCs w:val="24"/>
        </w:rPr>
      </w:pPr>
    </w:p>
    <w:p w:rsidR="00302863" w:rsidRDefault="00003AD1" w:rsidP="00003AD1">
      <w:pPr>
        <w:pStyle w:val="5"/>
        <w:ind w:firstLine="567"/>
        <w:contextualSpacing/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Відповідно до наказу Департаменту освіти і науки Одеської обласної державної адміністрації № 89/ОД від 01.11.2022 “Про організацію та проведення І-ІІІ етапів ХІІІ Міжнародного мовно-літературного ко</w:t>
      </w:r>
      <w:r>
        <w:rPr>
          <w:b w:val="0"/>
          <w:bCs/>
          <w:sz w:val="24"/>
          <w:szCs w:val="24"/>
        </w:rPr>
        <w:t xml:space="preserve">нкурсу учнівської та студентської молоді імені Тараса Шевченка у 2022/2023 навчальному році” та з метою сприяння вихованню в </w:t>
      </w:r>
      <w:r>
        <w:rPr>
          <w:b w:val="0"/>
          <w:bCs/>
          <w:sz w:val="24"/>
          <w:szCs w:val="24"/>
        </w:rPr>
        <w:tab/>
        <w:t>його учасників гордості за свій народ, його духовних цінностей, любові до рідного краю, почуття патріотизму, оптимізму та віри в щ</w:t>
      </w:r>
      <w:r>
        <w:rPr>
          <w:b w:val="0"/>
          <w:bCs/>
          <w:sz w:val="24"/>
          <w:szCs w:val="24"/>
        </w:rPr>
        <w:t xml:space="preserve">асливе майбуття Української держави, про яку мріяв і писав у своїх творах Тарас Шевченко, </w:t>
      </w:r>
    </w:p>
    <w:p w:rsidR="00302863" w:rsidRDefault="00003AD1" w:rsidP="00003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НАКАЗУЮ:</w:t>
      </w:r>
    </w:p>
    <w:p w:rsidR="00302863" w:rsidRDefault="003028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2863" w:rsidRDefault="00003AD1" w:rsidP="00003AD1">
      <w:pPr>
        <w:pStyle w:val="aa"/>
        <w:numPr>
          <w:ilvl w:val="0"/>
          <w:numId w:val="1"/>
        </w:numPr>
        <w:tabs>
          <w:tab w:val="clear" w:pos="1440"/>
          <w:tab w:val="left" w:pos="585"/>
          <w:tab w:val="left" w:pos="630"/>
          <w:tab w:val="num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Провести 12 листопада 2022 року на базі Чорноморського академічного ліцею імені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Т.Шевченка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ІІ (міський) етап мовно-літературного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онкурсу </w:t>
      </w:r>
      <w:r>
        <w:rPr>
          <w:rFonts w:ascii="Times New Roman" w:hAnsi="Times New Roman" w:cs="Times New Roman"/>
          <w:bCs/>
          <w:sz w:val="24"/>
          <w:szCs w:val="24"/>
        </w:rPr>
        <w:t>учнівської та студентської молоді імені Тараса Шевченка за завданнями, підготовленими КЗВО “Одеська академія неперервної освіти Одеської обласної ради” (п</w:t>
      </w:r>
      <w:r>
        <w:rPr>
          <w:rFonts w:ascii="Times New Roman" w:hAnsi="Times New Roman" w:cs="Times New Roman"/>
          <w:bCs/>
          <w:sz w:val="24"/>
          <w:szCs w:val="24"/>
        </w:rPr>
        <w:t>очаток о 9.00)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2863" w:rsidRDefault="00003AD1" w:rsidP="00003AD1">
      <w:pPr>
        <w:pStyle w:val="aa"/>
        <w:numPr>
          <w:ilvl w:val="0"/>
          <w:numId w:val="1"/>
        </w:numPr>
        <w:tabs>
          <w:tab w:val="clear" w:pos="1440"/>
          <w:tab w:val="left" w:pos="851"/>
          <w:tab w:val="num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Залучити до участі в конкурсі учнів 5-11 класів з</w:t>
      </w:r>
      <w:r>
        <w:rPr>
          <w:rFonts w:ascii="Times New Roman" w:hAnsi="Times New Roman" w:cs="Times New Roman"/>
          <w:sz w:val="24"/>
          <w:szCs w:val="24"/>
        </w:rPr>
        <w:t xml:space="preserve">акладів загальної середньої </w:t>
      </w:r>
      <w:r>
        <w:rPr>
          <w:rFonts w:ascii="Times New Roman" w:hAnsi="Times New Roman" w:cs="Times New Roman"/>
          <w:sz w:val="24"/>
          <w:szCs w:val="24"/>
        </w:rPr>
        <w:t>освіти</w:t>
      </w:r>
      <w:r>
        <w:rPr>
          <w:rFonts w:ascii="Times New Roman" w:hAnsi="Times New Roman" w:cs="Times New Roman"/>
          <w:sz w:val="24"/>
          <w:szCs w:val="24"/>
        </w:rPr>
        <w:t>,  переможців І (шкільного) етапу (не більше двох учнів від паралелі).</w:t>
      </w:r>
    </w:p>
    <w:p w:rsidR="00302863" w:rsidRDefault="00003AD1" w:rsidP="00003AD1">
      <w:pPr>
        <w:pStyle w:val="aa"/>
        <w:numPr>
          <w:ilvl w:val="0"/>
          <w:numId w:val="1"/>
        </w:numPr>
        <w:tabs>
          <w:tab w:val="clear" w:pos="1440"/>
          <w:tab w:val="left" w:pos="851"/>
          <w:tab w:val="num" w:pos="1134"/>
        </w:tabs>
        <w:spacing w:after="0"/>
        <w:ind w:left="0" w:firstLine="709"/>
        <w:jc w:val="both"/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організації конкурсу та перевірки учнівських робіт запрошуються по два </w:t>
      </w:r>
      <w:r>
        <w:rPr>
          <w:rFonts w:ascii="Times New Roman" w:hAnsi="Times New Roman" w:cs="Times New Roman"/>
          <w:sz w:val="24"/>
          <w:szCs w:val="24"/>
        </w:rPr>
        <w:t>вчителі української мови та літератури від кожного закладу загальної середньої освіти Чорноморсько</w:t>
      </w:r>
      <w:r>
        <w:rPr>
          <w:rFonts w:ascii="Times New Roman" w:hAnsi="Times New Roman" w:cs="Times New Roman"/>
          <w:sz w:val="24"/>
          <w:szCs w:val="24"/>
        </w:rPr>
        <w:t>ї міської територіальної громади.</w:t>
      </w:r>
    </w:p>
    <w:p w:rsidR="00302863" w:rsidRDefault="00003AD1" w:rsidP="00003AD1">
      <w:pPr>
        <w:pStyle w:val="aa"/>
        <w:numPr>
          <w:ilvl w:val="0"/>
          <w:numId w:val="1"/>
        </w:numPr>
        <w:tabs>
          <w:tab w:val="clear" w:pos="1440"/>
          <w:tab w:val="left" w:pos="960"/>
          <w:tab w:val="num" w:pos="1134"/>
        </w:tabs>
        <w:spacing w:after="0"/>
        <w:ind w:left="0" w:firstLine="709"/>
        <w:jc w:val="both"/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виконанням наказу покласти на директора ЦПРПП Людмилу Адаменко.</w:t>
      </w:r>
    </w:p>
    <w:p w:rsidR="00302863" w:rsidRDefault="00302863">
      <w:pPr>
        <w:pStyle w:val="aa"/>
        <w:tabs>
          <w:tab w:val="left" w:pos="851"/>
        </w:tabs>
        <w:spacing w:after="0"/>
        <w:jc w:val="both"/>
        <w:rPr>
          <w:rFonts w:cs="Times New Roman"/>
        </w:rPr>
      </w:pPr>
    </w:p>
    <w:p w:rsidR="00302863" w:rsidRDefault="0030286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02863" w:rsidRDefault="0030286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02863" w:rsidRDefault="0030286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02863" w:rsidRDefault="0030286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02863" w:rsidRDefault="00003AD1" w:rsidP="00003AD1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Начальниця</w:t>
      </w:r>
      <w:r>
        <w:rPr>
          <w:rFonts w:ascii="Times New Roman" w:hAnsi="Times New Roman"/>
          <w:sz w:val="24"/>
          <w:szCs w:val="24"/>
        </w:rPr>
        <w:t xml:space="preserve"> відділу освіти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Лілія АЛЕКСЕЙЧУК</w:t>
      </w:r>
    </w:p>
    <w:p w:rsidR="00302863" w:rsidRDefault="00302863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302863" w:rsidRDefault="00003AD1">
      <w:pPr>
        <w:spacing w:after="57" w:line="165" w:lineRule="auto"/>
      </w:pPr>
      <w:r>
        <w:rPr>
          <w:rFonts w:ascii="Times New Roman" w:hAnsi="Times New Roman"/>
        </w:rPr>
        <w:t xml:space="preserve">        </w:t>
      </w:r>
    </w:p>
    <w:p w:rsidR="00302863" w:rsidRDefault="00302863">
      <w:pPr>
        <w:spacing w:after="57" w:line="165" w:lineRule="auto"/>
        <w:rPr>
          <w:rFonts w:ascii="Times New Roman" w:hAnsi="Times New Roman"/>
        </w:rPr>
      </w:pPr>
    </w:p>
    <w:p w:rsidR="00003AD1" w:rsidRDefault="00003AD1">
      <w:pPr>
        <w:spacing w:after="57" w:line="165" w:lineRule="auto"/>
        <w:rPr>
          <w:rFonts w:ascii="Times New Roman" w:hAnsi="Times New Roman"/>
        </w:rPr>
      </w:pPr>
    </w:p>
    <w:p w:rsidR="00302863" w:rsidRDefault="00302863">
      <w:pPr>
        <w:spacing w:after="57" w:line="165" w:lineRule="auto"/>
        <w:rPr>
          <w:rFonts w:ascii="Times New Roman" w:hAnsi="Times New Roman"/>
        </w:rPr>
      </w:pPr>
    </w:p>
    <w:p w:rsidR="00302863" w:rsidRDefault="00003AD1">
      <w:pPr>
        <w:spacing w:after="57" w:line="165" w:lineRule="auto"/>
      </w:pPr>
      <w:r>
        <w:rPr>
          <w:rFonts w:ascii="Times New Roman" w:hAnsi="Times New Roman"/>
        </w:rPr>
        <w:t xml:space="preserve">Молодецька Антоніна </w:t>
      </w:r>
    </w:p>
    <w:p w:rsidR="00302863" w:rsidRDefault="00003AD1" w:rsidP="00003AD1">
      <w:pPr>
        <w:spacing w:after="57" w:line="165" w:lineRule="auto"/>
      </w:pPr>
      <w:bookmarkStart w:id="0" w:name="_GoBack"/>
      <w:bookmarkEnd w:id="0"/>
      <w:r>
        <w:rPr>
          <w:rFonts w:ascii="Times New Roman" w:hAnsi="Times New Roman"/>
        </w:rPr>
        <w:t>0664</w:t>
      </w:r>
      <w:r>
        <w:rPr>
          <w:rFonts w:ascii="Times New Roman" w:hAnsi="Times New Roman"/>
        </w:rPr>
        <w:t>220183</w:t>
      </w:r>
    </w:p>
    <w:p w:rsidR="00302863" w:rsidRDefault="00302863">
      <w:pPr>
        <w:ind w:firstLine="426"/>
      </w:pPr>
    </w:p>
    <w:sectPr w:rsidR="00302863">
      <w:pgSz w:w="11906" w:h="16838"/>
      <w:pgMar w:top="907" w:right="567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2387C"/>
    <w:multiLevelType w:val="multilevel"/>
    <w:tmpl w:val="6C162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0369E3"/>
    <w:multiLevelType w:val="multilevel"/>
    <w:tmpl w:val="CA98B1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863"/>
    <w:rsid w:val="00003AD1"/>
    <w:rsid w:val="003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3928"/>
  <w15:docId w15:val="{D2CAA368-F521-4375-95D4-6F72FFA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5">
    <w:name w:val="heading 5"/>
    <w:basedOn w:val="a"/>
    <w:qFormat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12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a4">
    <w:name w:val="Символ нумерації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List Paragraph"/>
    <w:basedOn w:val="a"/>
    <w:uiPriority w:val="34"/>
    <w:qFormat/>
    <w:rsid w:val="008A36FA"/>
    <w:pPr>
      <w:ind w:left="720"/>
      <w:contextualSpacing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6212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39"/>
    <w:rsid w:val="00DB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Адаменко</dc:creator>
  <dc:description/>
  <cp:lastModifiedBy>Admin</cp:lastModifiedBy>
  <cp:revision>2</cp:revision>
  <cp:lastPrinted>2022-11-10T12:32:00Z</cp:lastPrinted>
  <dcterms:created xsi:type="dcterms:W3CDTF">2022-11-10T12:33:00Z</dcterms:created>
  <dcterms:modified xsi:type="dcterms:W3CDTF">2022-11-10T12:33:00Z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