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D4" w:rsidRPr="00812BD4" w:rsidRDefault="00812BD4" w:rsidP="00812BD4">
      <w:pPr>
        <w:spacing w:after="225" w:line="270" w:lineRule="atLeast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val="uk-UA" w:eastAsia="uk-UA"/>
        </w:rPr>
      </w:pPr>
      <w:r w:rsidRPr="00812BD4">
        <w:rPr>
          <w:rFonts w:ascii="Arial" w:eastAsia="Times New Roman" w:hAnsi="Arial" w:cs="Arial"/>
          <w:color w:val="000000"/>
          <w:kern w:val="36"/>
          <w:sz w:val="27"/>
          <w:szCs w:val="27"/>
          <w:lang w:val="uk-UA" w:eastAsia="uk-UA"/>
        </w:rPr>
        <w:t>Про проведення V Міжнародного мовно-літературного конкурсу учнівської та студентської молоді імені Тараса Шевченка</w:t>
      </w:r>
    </w:p>
    <w:p w:rsidR="00812BD4" w:rsidRPr="00812BD4" w:rsidRDefault="00812BD4" w:rsidP="00812BD4">
      <w:pPr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bookmarkStart w:id="0" w:name="_GoBack"/>
      <w:bookmarkEnd w:id="0"/>
      <w:r w:rsidRPr="00812BD4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МІНІСТЕРСТВО ОСВІТИ І НАУКИ УКРАЇНИ</w:t>
      </w:r>
    </w:p>
    <w:p w:rsidR="00812BD4" w:rsidRPr="00812BD4" w:rsidRDefault="00812BD4" w:rsidP="00812BD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812BD4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№ 1/9-493 від 26 вересня 2014 року</w:t>
      </w:r>
    </w:p>
    <w:p w:rsidR="00812BD4" w:rsidRPr="00812BD4" w:rsidRDefault="00812BD4" w:rsidP="00812BD4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812BD4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Департаменти (управління) освіти і науки</w:t>
      </w:r>
      <w:r w:rsidRPr="00812BD4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br/>
        <w:t>обласних, Київської міської державних адміністрацій,</w:t>
      </w:r>
    </w:p>
    <w:p w:rsidR="00812BD4" w:rsidRPr="00812BD4" w:rsidRDefault="00812BD4" w:rsidP="00812BD4">
      <w:pPr>
        <w:spacing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812BD4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Інститути післядипломної педагогічної освіти</w:t>
      </w:r>
    </w:p>
    <w:p w:rsidR="00812BD4" w:rsidRPr="00812BD4" w:rsidRDefault="00812BD4" w:rsidP="00812BD4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812BD4"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uk-UA"/>
        </w:rPr>
        <w:t>Про проведення V Міжнародного</w:t>
      </w:r>
      <w:r w:rsidRPr="00812BD4"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uk-UA"/>
        </w:rPr>
        <w:br/>
        <w:t>мовно-літературного конкурсу</w:t>
      </w:r>
      <w:r w:rsidRPr="00812BD4"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uk-UA"/>
        </w:rPr>
        <w:br/>
        <w:t>учнівської та студентської молоді</w:t>
      </w:r>
      <w:r w:rsidRPr="00812BD4"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uk-UA"/>
        </w:rPr>
        <w:br/>
        <w:t>імені Тараса Шевченка</w:t>
      </w:r>
    </w:p>
    <w:p w:rsidR="00812BD4" w:rsidRPr="00812BD4" w:rsidRDefault="00812BD4" w:rsidP="00812BD4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812BD4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На виконання Указу Президента України від 30 вересня 2010 року </w:t>
      </w:r>
      <w:hyperlink r:id="rId5" w:tgtFrame="_blank" w:tooltip="Про Міжнародний мовно-літературний конкурс учнівської та студентської молоді імені Тараса Шевченка" w:history="1">
        <w:r w:rsidRPr="00812BD4">
          <w:rPr>
            <w:rFonts w:ascii="Arial" w:eastAsia="Times New Roman" w:hAnsi="Arial" w:cs="Arial"/>
            <w:color w:val="8C8282"/>
            <w:sz w:val="21"/>
            <w:szCs w:val="21"/>
            <w:lang w:val="uk-UA" w:eastAsia="uk-UA"/>
          </w:rPr>
          <w:t>№ 928</w:t>
        </w:r>
      </w:hyperlink>
      <w:r w:rsidRPr="00812BD4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 "Про Міжнародний мовно-літературний конкурс учнівської та студентської молоді імені Тараса Шевченка" у 2014/2015 навчальному році відбудеться V Міжнародний мовно-літературний конкурс учнівської та студентської молоді імені Тараса Шевченка.</w:t>
      </w:r>
    </w:p>
    <w:p w:rsidR="00812BD4" w:rsidRPr="00812BD4" w:rsidRDefault="00812BD4" w:rsidP="00812BD4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812BD4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Згідно з Положенням про Міжнародний мовно-літературний конкурс учнівської та студентської молоді імені Тараса Шевченка, затвердженим постановою Кабінету Міністрів України від 1 червня 2011 року </w:t>
      </w:r>
      <w:hyperlink r:id="rId6" w:tgtFrame="_blank" w:tooltip="Положення про Міжнародний мовно-літературний конкурс учнівської та студентської молоді імені Тараса Шевченка" w:history="1">
        <w:r w:rsidRPr="00812BD4">
          <w:rPr>
            <w:rFonts w:ascii="Arial" w:eastAsia="Times New Roman" w:hAnsi="Arial" w:cs="Arial"/>
            <w:color w:val="8C8282"/>
            <w:sz w:val="21"/>
            <w:szCs w:val="21"/>
            <w:lang w:val="uk-UA" w:eastAsia="uk-UA"/>
          </w:rPr>
          <w:t>№ 571</w:t>
        </w:r>
      </w:hyperlink>
      <w:r w:rsidRPr="00812BD4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, конкурс проводиться для учнів 5-11 класів загальноосвітніх навчальних закладів, у тому числі ліцеїстів військових ліцеїв, в чотири етапи (з жовтня по березень), для учнів професійно-технічних навчальних закладів, студентів і курсантів вищих навчальних закладів I-IV рівня акредитації усіх форм власності – в три етапи (з листопада по березень).</w:t>
      </w:r>
    </w:p>
    <w:p w:rsidR="00812BD4" w:rsidRPr="00812BD4" w:rsidRDefault="00812BD4" w:rsidP="00812BD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812BD4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Проведення Міжнародного мовно-літературного конкурсу учнівської та студентської молоді імені Тараса Шевченка має сприяти вихованню у його учасників почуття гордості за свій народ, любові до рідного краю; формування готовності творити добрі справи задля рідної Батьківщини, заможної, повноправної і невіддільної від світового розвитку країни.</w:t>
      </w:r>
    </w:p>
    <w:p w:rsidR="00812BD4" w:rsidRPr="00812BD4" w:rsidRDefault="00812BD4" w:rsidP="00812BD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812BD4">
        <w:rPr>
          <w:rFonts w:ascii="Arial" w:eastAsia="Times New Roman" w:hAnsi="Arial" w:cs="Arial"/>
          <w:color w:val="000000"/>
          <w:sz w:val="21"/>
          <w:szCs w:val="21"/>
          <w:highlight w:val="yellow"/>
          <w:lang w:val="uk-UA" w:eastAsia="uk-UA"/>
        </w:rPr>
        <w:t>Урочистості з нагоди початку V Міжнародного мовно-літературного конкурсу учнівської та студентської молоді імені Тараса Шевченка відбудуться 9 жовтня 2014 року у м. Луцьк. Радимо в цей день провести відкриття Конкурсу в усіх навчальних закладах України.</w:t>
      </w:r>
    </w:p>
    <w:p w:rsidR="00812BD4" w:rsidRPr="00812BD4" w:rsidRDefault="00812BD4" w:rsidP="00812BD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812BD4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Завдання для першого етапу конкурсу готуються навчальними закладами, в яких він проходить, для другого та третього етапу – інститутами післядипломної педагогічної освіти.</w:t>
      </w:r>
    </w:p>
    <w:p w:rsidR="00812BD4" w:rsidRPr="00812BD4" w:rsidRDefault="00812BD4" w:rsidP="00812BD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812BD4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Звертаємо увагу, що розробники зобов’язані підготувати завдання для кожної категорії учасників конкурсу за віком і напрямком навчання (гуманітарного і негуманітарного) та забезпечити їх конфіденційність до моменту оприлюднення.</w:t>
      </w:r>
    </w:p>
    <w:p w:rsidR="00812BD4" w:rsidRPr="00812BD4" w:rsidRDefault="00812BD4" w:rsidP="00812BD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812BD4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Творчі роботи можуть передбачати теми, пов’язані, зокрема з культурою, мораллю, духовними цінностями українського народу, які сприяють об’єднанню, формують почуття патріотизму, оптимізму й віри в щасливе майбуття Української держави, про яку мріяв і писав у своїх творах Шевченко.</w:t>
      </w:r>
    </w:p>
    <w:p w:rsidR="00812BD4" w:rsidRPr="00812BD4" w:rsidRDefault="00812BD4" w:rsidP="00812BD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812BD4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Також слід передбачити утворення оргкомітетів, журі та розроблення критеріїв оцінювання творчих робіт. Критерії мають охоплювати специфіку, складність, обсяг творчої роботи, володіння художнім словом, мовно-літературну підготовленість конкурсантів.</w:t>
      </w:r>
    </w:p>
    <w:p w:rsidR="00812BD4" w:rsidRPr="00812BD4" w:rsidRDefault="00812BD4" w:rsidP="00812BD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812BD4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 xml:space="preserve">Відповідно до Закону України "Про засади державної </w:t>
      </w:r>
      <w:proofErr w:type="spellStart"/>
      <w:r w:rsidRPr="00812BD4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мовної</w:t>
      </w:r>
      <w:proofErr w:type="spellEnd"/>
      <w:r w:rsidRPr="00812BD4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 xml:space="preserve"> політики" роботи можна виконувати українською мовою як державною, а також регіональними мовами або мовами національних меншин, представленими в Україні.</w:t>
      </w:r>
    </w:p>
    <w:p w:rsidR="00812BD4" w:rsidRPr="00812BD4" w:rsidRDefault="00812BD4" w:rsidP="00812BD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812BD4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Переможці конкурсу за результатами кожного його етапу, крім фінального, визначаються в кількості 30% від загальної кількості учасників відповідного етапу змагань.</w:t>
      </w:r>
    </w:p>
    <w:p w:rsidR="00812BD4" w:rsidRPr="00812BD4" w:rsidRDefault="00812BD4" w:rsidP="00812BD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812BD4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lastRenderedPageBreak/>
        <w:t>Рекомендуємо дати проведення кожного етапу конкурсу, крім фінального,  визначати самостійно.</w:t>
      </w:r>
    </w:p>
    <w:p w:rsidR="00812BD4" w:rsidRPr="00812BD4" w:rsidRDefault="00812BD4" w:rsidP="00812BD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812BD4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 xml:space="preserve">Додаткову інформацію щодо проведення конкурсу можна отримати за </w:t>
      </w:r>
      <w:proofErr w:type="spellStart"/>
      <w:r w:rsidRPr="00812BD4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тел</w:t>
      </w:r>
      <w:proofErr w:type="spellEnd"/>
      <w:r w:rsidRPr="00812BD4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. (044) 248-18-13, відділ по роботі з обдарованою молоддю та проведенню масових заходів Інституту інноваційних технологій і змісту освіти.</w:t>
      </w:r>
    </w:p>
    <w:p w:rsidR="00812BD4" w:rsidRPr="00812BD4" w:rsidRDefault="00812BD4" w:rsidP="00812BD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812BD4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Заступник Міністра       Павло Полянський</w:t>
      </w:r>
    </w:p>
    <w:p w:rsidR="00F74D5A" w:rsidRDefault="00F74D5A"/>
    <w:sectPr w:rsidR="00F7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974CE"/>
    <w:multiLevelType w:val="multilevel"/>
    <w:tmpl w:val="A05C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D4"/>
    <w:rsid w:val="00812BD4"/>
    <w:rsid w:val="00F7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2322D-EDE8-4AC6-9050-B4808269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other/19245/" TargetMode="External"/><Relationship Id="rId5" Type="http://schemas.openxmlformats.org/officeDocument/2006/relationships/hyperlink" Target="http://osvita.ua/legislation/other/91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2479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Адаменко</dc:creator>
  <cp:keywords/>
  <dc:description/>
  <cp:lastModifiedBy>Олег Адаменко</cp:lastModifiedBy>
  <cp:revision>1</cp:revision>
  <dcterms:created xsi:type="dcterms:W3CDTF">2014-09-29T06:47:00Z</dcterms:created>
  <dcterms:modified xsi:type="dcterms:W3CDTF">2014-09-29T06:50:00Z</dcterms:modified>
</cp:coreProperties>
</file>