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77" w:rsidRPr="00147944" w:rsidRDefault="00972677" w:rsidP="00845EA5">
      <w:pPr>
        <w:jc w:val="center"/>
        <w:rPr>
          <w:rFonts w:ascii="Times New Roman" w:hAnsi="Times New Roman" w:cs="Times New Roman"/>
          <w:sz w:val="28"/>
          <w:szCs w:val="28"/>
        </w:rPr>
      </w:pPr>
      <w:r w:rsidRPr="00147944">
        <w:rPr>
          <w:rFonts w:ascii="Times New Roman" w:hAnsi="Times New Roman" w:cs="Times New Roman"/>
          <w:sz w:val="28"/>
          <w:szCs w:val="28"/>
        </w:rPr>
        <w:t>ПОЛОЖЕННЯ</w:t>
      </w:r>
    </w:p>
    <w:p w:rsidR="00972677" w:rsidRPr="00147944" w:rsidRDefault="00961717" w:rsidP="00845EA5">
      <w:pPr>
        <w:jc w:val="center"/>
        <w:rPr>
          <w:rFonts w:ascii="Times New Roman" w:hAnsi="Times New Roman" w:cs="Times New Roman"/>
          <w:sz w:val="28"/>
          <w:szCs w:val="28"/>
        </w:rPr>
      </w:pPr>
      <w:r w:rsidRPr="00147944">
        <w:rPr>
          <w:rFonts w:ascii="Times New Roman" w:hAnsi="Times New Roman" w:cs="Times New Roman"/>
          <w:sz w:val="28"/>
          <w:szCs w:val="28"/>
        </w:rPr>
        <w:t>про міську міждисциплінарну гру-вікторину</w:t>
      </w:r>
      <w:r w:rsidR="00972677" w:rsidRPr="00147944">
        <w:rPr>
          <w:rFonts w:ascii="Times New Roman" w:hAnsi="Times New Roman" w:cs="Times New Roman"/>
          <w:sz w:val="28"/>
          <w:szCs w:val="28"/>
        </w:rPr>
        <w:t xml:space="preserve"> НТУ</w:t>
      </w:r>
    </w:p>
    <w:p w:rsidR="00972677" w:rsidRPr="00147944" w:rsidRDefault="00972677" w:rsidP="005F6223">
      <w:pPr>
        <w:spacing w:after="480"/>
        <w:jc w:val="center"/>
        <w:rPr>
          <w:rFonts w:ascii="Times New Roman" w:hAnsi="Times New Roman" w:cs="Times New Roman"/>
          <w:sz w:val="28"/>
          <w:szCs w:val="28"/>
        </w:rPr>
      </w:pPr>
      <w:r w:rsidRPr="00147944">
        <w:rPr>
          <w:rFonts w:ascii="Times New Roman" w:hAnsi="Times New Roman" w:cs="Times New Roman"/>
          <w:sz w:val="28"/>
          <w:szCs w:val="28"/>
        </w:rPr>
        <w:t>«</w:t>
      </w:r>
      <w:proofErr w:type="spellStart"/>
      <w:r w:rsidR="005F6223">
        <w:rPr>
          <w:rFonts w:ascii="Times New Roman" w:hAnsi="Times New Roman" w:cs="Times New Roman"/>
          <w:sz w:val="28"/>
          <w:szCs w:val="28"/>
          <w:lang w:val="en-US"/>
        </w:rPr>
        <w:t>O'k</w:t>
      </w:r>
      <w:proofErr w:type="spellEnd"/>
      <w:r w:rsidRPr="00147944">
        <w:rPr>
          <w:rFonts w:ascii="Times New Roman" w:hAnsi="Times New Roman" w:cs="Times New Roman"/>
          <w:sz w:val="28"/>
          <w:szCs w:val="28"/>
          <w:lang w:val="en-US"/>
        </w:rPr>
        <w:t>, Google</w:t>
      </w:r>
      <w:r w:rsidRPr="00147944">
        <w:rPr>
          <w:rFonts w:ascii="Times New Roman" w:hAnsi="Times New Roman" w:cs="Times New Roman"/>
          <w:sz w:val="28"/>
          <w:szCs w:val="28"/>
        </w:rPr>
        <w:t>!»</w:t>
      </w:r>
    </w:p>
    <w:p w:rsidR="00972677" w:rsidRPr="005F6223" w:rsidRDefault="00972677" w:rsidP="005F6223">
      <w:pPr>
        <w:pStyle w:val="a3"/>
        <w:numPr>
          <w:ilvl w:val="0"/>
          <w:numId w:val="3"/>
        </w:numPr>
        <w:spacing w:after="240"/>
        <w:ind w:left="714" w:hanging="357"/>
        <w:jc w:val="center"/>
        <w:rPr>
          <w:rFonts w:ascii="Times New Roman" w:hAnsi="Times New Roman" w:cs="Times New Roman"/>
          <w:b/>
          <w:sz w:val="28"/>
          <w:szCs w:val="28"/>
        </w:rPr>
      </w:pPr>
      <w:r w:rsidRPr="005F6223">
        <w:rPr>
          <w:rFonts w:ascii="Times New Roman" w:hAnsi="Times New Roman" w:cs="Times New Roman"/>
          <w:b/>
          <w:sz w:val="28"/>
          <w:szCs w:val="28"/>
        </w:rPr>
        <w:t>Загальні положення</w:t>
      </w:r>
    </w:p>
    <w:p w:rsidR="00972677" w:rsidRPr="005F6223" w:rsidRDefault="00972677" w:rsidP="005F6223">
      <w:pPr>
        <w:spacing w:after="0"/>
        <w:ind w:firstLine="567"/>
        <w:jc w:val="both"/>
        <w:rPr>
          <w:rFonts w:ascii="Times New Roman" w:hAnsi="Times New Roman" w:cs="Times New Roman"/>
          <w:sz w:val="28"/>
          <w:szCs w:val="28"/>
        </w:rPr>
      </w:pPr>
      <w:r w:rsidRPr="005F6223">
        <w:rPr>
          <w:rFonts w:ascii="Times New Roman" w:hAnsi="Times New Roman" w:cs="Times New Roman"/>
          <w:sz w:val="28"/>
          <w:szCs w:val="28"/>
        </w:rPr>
        <w:t xml:space="preserve">1.1. Міська інтелектуальна міждисциплінарна гра-вікторина проводиться один раз на рік і призначена актуалізувати </w:t>
      </w:r>
      <w:r w:rsidRPr="0057052D">
        <w:rPr>
          <w:rFonts w:ascii="Times New Roman" w:hAnsi="Times New Roman" w:cs="Times New Roman"/>
          <w:sz w:val="28"/>
          <w:szCs w:val="28"/>
        </w:rPr>
        <w:t xml:space="preserve">роботу </w:t>
      </w:r>
      <w:r w:rsidR="00811914" w:rsidRPr="0057052D">
        <w:rPr>
          <w:rFonts w:ascii="Times New Roman" w:hAnsi="Times New Roman" w:cs="Times New Roman"/>
          <w:sz w:val="28"/>
          <w:szCs w:val="28"/>
        </w:rPr>
        <w:t>з підготовки</w:t>
      </w:r>
      <w:r w:rsidRPr="005F6223">
        <w:rPr>
          <w:rFonts w:ascii="Times New Roman" w:hAnsi="Times New Roman" w:cs="Times New Roman"/>
          <w:sz w:val="28"/>
          <w:szCs w:val="28"/>
        </w:rPr>
        <w:t xml:space="preserve"> до конкурсу-захисту МАН та іншої дослідницької діяльності учнів, їх професійної орієнтації та пропаганди наукових знань.</w:t>
      </w:r>
    </w:p>
    <w:p w:rsidR="005F6223" w:rsidRPr="005F6223" w:rsidRDefault="00972677" w:rsidP="00F2660E">
      <w:pPr>
        <w:spacing w:after="0"/>
        <w:ind w:firstLine="567"/>
        <w:jc w:val="both"/>
        <w:rPr>
          <w:rFonts w:ascii="Times New Roman" w:hAnsi="Times New Roman" w:cs="Times New Roman"/>
          <w:sz w:val="28"/>
          <w:szCs w:val="28"/>
        </w:rPr>
      </w:pPr>
      <w:r w:rsidRPr="0057052D">
        <w:rPr>
          <w:rFonts w:ascii="Times New Roman" w:hAnsi="Times New Roman" w:cs="Times New Roman"/>
          <w:sz w:val="28"/>
          <w:szCs w:val="28"/>
        </w:rPr>
        <w:t xml:space="preserve">1.2. </w:t>
      </w:r>
      <w:r w:rsidRPr="0057052D">
        <w:rPr>
          <w:rFonts w:ascii="Times New Roman" w:hAnsi="Times New Roman" w:cs="Times New Roman"/>
          <w:b/>
          <w:sz w:val="28"/>
          <w:szCs w:val="28"/>
        </w:rPr>
        <w:t>Мета</w:t>
      </w:r>
      <w:r w:rsidRPr="0057052D">
        <w:rPr>
          <w:rFonts w:ascii="Times New Roman" w:hAnsi="Times New Roman" w:cs="Times New Roman"/>
          <w:sz w:val="28"/>
          <w:szCs w:val="28"/>
        </w:rPr>
        <w:t xml:space="preserve"> гри: отримання навичок роботи з інформацією, апробація</w:t>
      </w:r>
      <w:r w:rsidRPr="005F6223">
        <w:rPr>
          <w:rFonts w:ascii="Times New Roman" w:hAnsi="Times New Roman" w:cs="Times New Roman"/>
          <w:sz w:val="28"/>
          <w:szCs w:val="28"/>
        </w:rPr>
        <w:t xml:space="preserve"> теоретичних і практичних результатів досліджен</w:t>
      </w:r>
      <w:r w:rsidR="00845EA5" w:rsidRPr="005F6223">
        <w:rPr>
          <w:rFonts w:ascii="Times New Roman" w:hAnsi="Times New Roman" w:cs="Times New Roman"/>
          <w:sz w:val="28"/>
          <w:szCs w:val="28"/>
        </w:rPr>
        <w:t>ь учнів, як</w:t>
      </w:r>
      <w:r w:rsidR="00F2660E">
        <w:rPr>
          <w:rFonts w:ascii="Times New Roman" w:hAnsi="Times New Roman" w:cs="Times New Roman"/>
          <w:sz w:val="28"/>
          <w:szCs w:val="28"/>
        </w:rPr>
        <w:t xml:space="preserve">і займаються </w:t>
      </w:r>
      <w:r w:rsidR="00811914" w:rsidRPr="0057052D">
        <w:rPr>
          <w:rFonts w:ascii="Times New Roman" w:hAnsi="Times New Roman" w:cs="Times New Roman"/>
          <w:sz w:val="28"/>
          <w:szCs w:val="28"/>
        </w:rPr>
        <w:t>дослідницькою діяльністю</w:t>
      </w:r>
      <w:r w:rsidR="00F2660E" w:rsidRPr="0057052D">
        <w:rPr>
          <w:rFonts w:ascii="Times New Roman" w:hAnsi="Times New Roman" w:cs="Times New Roman"/>
          <w:sz w:val="28"/>
          <w:szCs w:val="28"/>
        </w:rPr>
        <w:t>.</w:t>
      </w:r>
    </w:p>
    <w:p w:rsidR="00972677" w:rsidRPr="005F6223" w:rsidRDefault="00972677" w:rsidP="005F6223">
      <w:pPr>
        <w:spacing w:after="0"/>
        <w:ind w:firstLine="567"/>
        <w:jc w:val="both"/>
        <w:rPr>
          <w:rFonts w:ascii="Times New Roman" w:hAnsi="Times New Roman" w:cs="Times New Roman"/>
          <w:sz w:val="28"/>
          <w:szCs w:val="28"/>
        </w:rPr>
      </w:pPr>
      <w:r w:rsidRPr="005F6223">
        <w:rPr>
          <w:rFonts w:ascii="Times New Roman" w:hAnsi="Times New Roman" w:cs="Times New Roman"/>
          <w:sz w:val="28"/>
          <w:szCs w:val="28"/>
        </w:rPr>
        <w:t xml:space="preserve">1.3. </w:t>
      </w:r>
      <w:r w:rsidRPr="005F6223">
        <w:rPr>
          <w:rFonts w:ascii="Times New Roman" w:hAnsi="Times New Roman" w:cs="Times New Roman"/>
          <w:b/>
          <w:sz w:val="28"/>
          <w:szCs w:val="28"/>
        </w:rPr>
        <w:t>Завдання</w:t>
      </w:r>
      <w:r w:rsidRPr="005F6223">
        <w:rPr>
          <w:rFonts w:ascii="Times New Roman" w:hAnsi="Times New Roman" w:cs="Times New Roman"/>
          <w:sz w:val="28"/>
          <w:szCs w:val="28"/>
        </w:rPr>
        <w:t xml:space="preserve"> гри:</w:t>
      </w:r>
    </w:p>
    <w:p w:rsidR="00972677" w:rsidRPr="005F6223" w:rsidRDefault="00811914" w:rsidP="005F6223">
      <w:pPr>
        <w:pStyle w:val="a3"/>
        <w:numPr>
          <w:ilvl w:val="0"/>
          <w:numId w:val="5"/>
        </w:numPr>
        <w:spacing w:after="0"/>
        <w:jc w:val="both"/>
        <w:rPr>
          <w:rFonts w:ascii="Times New Roman" w:hAnsi="Times New Roman" w:cs="Times New Roman"/>
          <w:sz w:val="28"/>
          <w:szCs w:val="28"/>
        </w:rPr>
      </w:pPr>
      <w:r w:rsidRPr="0057052D">
        <w:rPr>
          <w:rFonts w:ascii="Times New Roman" w:hAnsi="Times New Roman" w:cs="Times New Roman"/>
          <w:sz w:val="28"/>
          <w:szCs w:val="28"/>
        </w:rPr>
        <w:t>визнач</w:t>
      </w:r>
      <w:r w:rsidR="00972677" w:rsidRPr="0057052D">
        <w:rPr>
          <w:rFonts w:ascii="Times New Roman" w:hAnsi="Times New Roman" w:cs="Times New Roman"/>
          <w:sz w:val="28"/>
          <w:szCs w:val="28"/>
        </w:rPr>
        <w:t>ення</w:t>
      </w:r>
      <w:r w:rsidR="00972677" w:rsidRPr="005F6223">
        <w:rPr>
          <w:rFonts w:ascii="Times New Roman" w:hAnsi="Times New Roman" w:cs="Times New Roman"/>
          <w:sz w:val="28"/>
          <w:szCs w:val="28"/>
        </w:rPr>
        <w:t xml:space="preserve"> талановитих школярів, які </w:t>
      </w:r>
      <w:r>
        <w:rPr>
          <w:rFonts w:ascii="Times New Roman" w:hAnsi="Times New Roman" w:cs="Times New Roman"/>
          <w:sz w:val="28"/>
          <w:szCs w:val="28"/>
        </w:rPr>
        <w:t>мають хист</w:t>
      </w:r>
      <w:r w:rsidR="00972677" w:rsidRPr="005F6223">
        <w:rPr>
          <w:rFonts w:ascii="Times New Roman" w:hAnsi="Times New Roman" w:cs="Times New Roman"/>
          <w:sz w:val="28"/>
          <w:szCs w:val="28"/>
        </w:rPr>
        <w:t xml:space="preserve"> до науково-дослідної діяльності, надання їм підтримки;</w:t>
      </w:r>
    </w:p>
    <w:p w:rsidR="005F6223" w:rsidRPr="00F2660E" w:rsidRDefault="00811914" w:rsidP="00F2660E">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з</w:t>
      </w:r>
      <w:r w:rsidRPr="0057052D">
        <w:rPr>
          <w:rFonts w:ascii="Times New Roman" w:hAnsi="Times New Roman" w:cs="Times New Roman"/>
          <w:sz w:val="28"/>
          <w:szCs w:val="28"/>
        </w:rPr>
        <w:t>а</w:t>
      </w:r>
      <w:r w:rsidR="00972677" w:rsidRPr="0057052D">
        <w:rPr>
          <w:rFonts w:ascii="Times New Roman" w:hAnsi="Times New Roman" w:cs="Times New Roman"/>
          <w:sz w:val="28"/>
          <w:szCs w:val="28"/>
        </w:rPr>
        <w:t>лучення</w:t>
      </w:r>
      <w:r w:rsidR="00972677" w:rsidRPr="005F6223">
        <w:rPr>
          <w:rFonts w:ascii="Times New Roman" w:hAnsi="Times New Roman" w:cs="Times New Roman"/>
          <w:sz w:val="28"/>
          <w:szCs w:val="28"/>
        </w:rPr>
        <w:t xml:space="preserve"> учнів до науково-дослідної діяльності, вирішення завдань, які мають практичне значення для </w:t>
      </w:r>
      <w:r>
        <w:rPr>
          <w:rFonts w:ascii="Times New Roman" w:hAnsi="Times New Roman" w:cs="Times New Roman"/>
          <w:sz w:val="28"/>
          <w:szCs w:val="28"/>
        </w:rPr>
        <w:t xml:space="preserve">подальшого </w:t>
      </w:r>
      <w:r w:rsidR="00972677" w:rsidRPr="005F6223">
        <w:rPr>
          <w:rFonts w:ascii="Times New Roman" w:hAnsi="Times New Roman" w:cs="Times New Roman"/>
          <w:sz w:val="28"/>
          <w:szCs w:val="28"/>
        </w:rPr>
        <w:t>розвитку нашого міста;</w:t>
      </w:r>
    </w:p>
    <w:p w:rsidR="00972677" w:rsidRPr="005F6223" w:rsidRDefault="00972677" w:rsidP="005F6223">
      <w:pPr>
        <w:pStyle w:val="a3"/>
        <w:numPr>
          <w:ilvl w:val="0"/>
          <w:numId w:val="5"/>
        </w:numPr>
        <w:spacing w:after="240"/>
        <w:jc w:val="both"/>
        <w:rPr>
          <w:rFonts w:ascii="Times New Roman" w:hAnsi="Times New Roman" w:cs="Times New Roman"/>
          <w:sz w:val="28"/>
          <w:szCs w:val="28"/>
        </w:rPr>
      </w:pPr>
      <w:r w:rsidRPr="005F6223">
        <w:rPr>
          <w:rFonts w:ascii="Times New Roman" w:hAnsi="Times New Roman" w:cs="Times New Roman"/>
          <w:sz w:val="28"/>
          <w:szCs w:val="28"/>
        </w:rPr>
        <w:t>демонстрація досягнень учнів, досвіду роботи навчальних закладів, організації їх науково-дослідної діяльності у підготовці до міської конференції МАН.</w:t>
      </w:r>
    </w:p>
    <w:p w:rsidR="00F2660E" w:rsidRPr="00F2660E" w:rsidRDefault="00F2660E" w:rsidP="00F2660E">
      <w:pPr>
        <w:pStyle w:val="Standard"/>
        <w:numPr>
          <w:ilvl w:val="0"/>
          <w:numId w:val="3"/>
        </w:numPr>
        <w:spacing w:after="240" w:line="276" w:lineRule="auto"/>
        <w:jc w:val="center"/>
        <w:rPr>
          <w:rFonts w:cs="Times New Roman"/>
          <w:b/>
          <w:sz w:val="28"/>
          <w:szCs w:val="28"/>
          <w:lang w:val="uk-UA"/>
        </w:rPr>
      </w:pPr>
      <w:r w:rsidRPr="00F2660E">
        <w:rPr>
          <w:rFonts w:cs="Times New Roman"/>
          <w:b/>
          <w:sz w:val="28"/>
          <w:szCs w:val="28"/>
          <w:lang w:val="uk-UA"/>
        </w:rPr>
        <w:t>Оргкомітет Гри.</w:t>
      </w:r>
    </w:p>
    <w:p w:rsidR="00F2660E" w:rsidRPr="005F6223" w:rsidRDefault="00F2660E" w:rsidP="00F2660E">
      <w:pPr>
        <w:pStyle w:val="a3"/>
        <w:numPr>
          <w:ilvl w:val="0"/>
          <w:numId w:val="1"/>
        </w:numPr>
        <w:spacing w:after="0"/>
        <w:ind w:left="0" w:firstLine="0"/>
        <w:rPr>
          <w:rFonts w:ascii="Times New Roman" w:hAnsi="Times New Roman" w:cs="Times New Roman"/>
          <w:sz w:val="28"/>
          <w:szCs w:val="28"/>
        </w:rPr>
      </w:pPr>
      <w:r w:rsidRPr="005F6223">
        <w:rPr>
          <w:rFonts w:ascii="Times New Roman" w:hAnsi="Times New Roman" w:cs="Times New Roman"/>
          <w:sz w:val="28"/>
          <w:szCs w:val="28"/>
        </w:rPr>
        <w:t>Міський методичний кабінет</w:t>
      </w:r>
    </w:p>
    <w:p w:rsidR="00F2660E" w:rsidRPr="00F2660E" w:rsidRDefault="00F2660E" w:rsidP="00F2660E">
      <w:pPr>
        <w:pStyle w:val="a3"/>
        <w:numPr>
          <w:ilvl w:val="0"/>
          <w:numId w:val="1"/>
        </w:numPr>
        <w:ind w:left="0" w:firstLine="0"/>
        <w:rPr>
          <w:rFonts w:ascii="Times New Roman" w:hAnsi="Times New Roman" w:cs="Times New Roman"/>
          <w:sz w:val="28"/>
          <w:szCs w:val="28"/>
        </w:rPr>
      </w:pPr>
      <w:r w:rsidRPr="005F6223">
        <w:rPr>
          <w:rFonts w:ascii="Times New Roman" w:hAnsi="Times New Roman" w:cs="Times New Roman"/>
          <w:sz w:val="28"/>
          <w:szCs w:val="28"/>
        </w:rPr>
        <w:t>Будинок дитячої та юнацької творчості</w:t>
      </w:r>
    </w:p>
    <w:p w:rsidR="00F2660E" w:rsidRPr="005F6223" w:rsidRDefault="00F2660E" w:rsidP="00F2660E">
      <w:pPr>
        <w:pStyle w:val="a3"/>
        <w:numPr>
          <w:ilvl w:val="0"/>
          <w:numId w:val="1"/>
        </w:numPr>
        <w:ind w:left="0" w:firstLine="0"/>
        <w:rPr>
          <w:rFonts w:ascii="Times New Roman" w:hAnsi="Times New Roman" w:cs="Times New Roman"/>
          <w:sz w:val="28"/>
          <w:szCs w:val="28"/>
        </w:rPr>
      </w:pPr>
      <w:r w:rsidRPr="005F6223">
        <w:rPr>
          <w:rFonts w:ascii="Times New Roman" w:hAnsi="Times New Roman" w:cs="Times New Roman"/>
          <w:sz w:val="28"/>
          <w:szCs w:val="28"/>
        </w:rPr>
        <w:t>Центр еколого-натуралістичної творчості</w:t>
      </w:r>
    </w:p>
    <w:p w:rsidR="00F2660E" w:rsidRPr="005F6223" w:rsidRDefault="00F2660E" w:rsidP="00F2660E">
      <w:pPr>
        <w:pStyle w:val="a3"/>
        <w:numPr>
          <w:ilvl w:val="0"/>
          <w:numId w:val="1"/>
        </w:numPr>
        <w:ind w:left="0" w:firstLine="0"/>
        <w:rPr>
          <w:rFonts w:ascii="Times New Roman" w:hAnsi="Times New Roman" w:cs="Times New Roman"/>
          <w:sz w:val="28"/>
          <w:szCs w:val="28"/>
        </w:rPr>
      </w:pPr>
      <w:r w:rsidRPr="005F6223">
        <w:rPr>
          <w:rFonts w:ascii="Times New Roman" w:hAnsi="Times New Roman" w:cs="Times New Roman"/>
          <w:sz w:val="28"/>
          <w:szCs w:val="28"/>
        </w:rPr>
        <w:t>Центр науково-технічної творчості</w:t>
      </w:r>
    </w:p>
    <w:p w:rsidR="00F2660E" w:rsidRPr="005F6223" w:rsidRDefault="00F2660E" w:rsidP="00F2660E">
      <w:pPr>
        <w:pStyle w:val="a3"/>
        <w:numPr>
          <w:ilvl w:val="0"/>
          <w:numId w:val="1"/>
        </w:numPr>
        <w:spacing w:after="240"/>
        <w:ind w:left="0" w:firstLine="0"/>
        <w:rPr>
          <w:rFonts w:ascii="Times New Roman" w:hAnsi="Times New Roman" w:cs="Times New Roman"/>
          <w:sz w:val="28"/>
          <w:szCs w:val="28"/>
        </w:rPr>
      </w:pPr>
      <w:r w:rsidRPr="005F6223">
        <w:rPr>
          <w:rFonts w:ascii="Times New Roman" w:hAnsi="Times New Roman" w:cs="Times New Roman"/>
          <w:sz w:val="28"/>
          <w:szCs w:val="28"/>
        </w:rPr>
        <w:t>Шкільні НТУ</w:t>
      </w:r>
    </w:p>
    <w:p w:rsidR="00972677" w:rsidRPr="005F6223" w:rsidRDefault="00972677" w:rsidP="005F6223">
      <w:pPr>
        <w:pStyle w:val="a3"/>
        <w:numPr>
          <w:ilvl w:val="0"/>
          <w:numId w:val="3"/>
        </w:numPr>
        <w:spacing w:after="240"/>
        <w:ind w:left="714" w:hanging="357"/>
        <w:jc w:val="center"/>
        <w:rPr>
          <w:rFonts w:ascii="Times New Roman" w:hAnsi="Times New Roman" w:cs="Times New Roman"/>
          <w:b/>
          <w:sz w:val="28"/>
          <w:szCs w:val="28"/>
        </w:rPr>
      </w:pPr>
      <w:r w:rsidRPr="005F6223">
        <w:rPr>
          <w:rFonts w:ascii="Times New Roman" w:hAnsi="Times New Roman" w:cs="Times New Roman"/>
          <w:b/>
          <w:sz w:val="28"/>
          <w:szCs w:val="28"/>
        </w:rPr>
        <w:t xml:space="preserve">Учасники </w:t>
      </w:r>
      <w:r w:rsidR="00961717" w:rsidRPr="005F6223">
        <w:rPr>
          <w:rFonts w:ascii="Times New Roman" w:hAnsi="Times New Roman" w:cs="Times New Roman"/>
          <w:b/>
          <w:sz w:val="28"/>
          <w:szCs w:val="28"/>
        </w:rPr>
        <w:t>Гри</w:t>
      </w:r>
    </w:p>
    <w:p w:rsidR="00972677" w:rsidRPr="005F6223" w:rsidRDefault="00972677" w:rsidP="005F6223">
      <w:pPr>
        <w:spacing w:after="240"/>
        <w:ind w:firstLine="567"/>
        <w:rPr>
          <w:rFonts w:ascii="Times New Roman" w:hAnsi="Times New Roman" w:cs="Times New Roman"/>
          <w:sz w:val="28"/>
          <w:szCs w:val="28"/>
        </w:rPr>
      </w:pPr>
      <w:r w:rsidRPr="005F6223">
        <w:rPr>
          <w:rFonts w:ascii="Times New Roman" w:hAnsi="Times New Roman" w:cs="Times New Roman"/>
          <w:sz w:val="28"/>
          <w:szCs w:val="28"/>
        </w:rPr>
        <w:t xml:space="preserve">Учасниками </w:t>
      </w:r>
      <w:r w:rsidR="00961717" w:rsidRPr="005F6223">
        <w:rPr>
          <w:rFonts w:ascii="Times New Roman" w:hAnsi="Times New Roman" w:cs="Times New Roman"/>
          <w:sz w:val="28"/>
          <w:szCs w:val="28"/>
        </w:rPr>
        <w:t>Гри</w:t>
      </w:r>
      <w:r w:rsidRPr="005F6223">
        <w:rPr>
          <w:rFonts w:ascii="Times New Roman" w:hAnsi="Times New Roman" w:cs="Times New Roman"/>
          <w:sz w:val="28"/>
          <w:szCs w:val="28"/>
        </w:rPr>
        <w:t xml:space="preserve"> можуть бути представники 8-10 класів у ск</w:t>
      </w:r>
      <w:r w:rsidR="00811914">
        <w:rPr>
          <w:rFonts w:ascii="Times New Roman" w:hAnsi="Times New Roman" w:cs="Times New Roman"/>
          <w:sz w:val="28"/>
          <w:szCs w:val="28"/>
        </w:rPr>
        <w:t>ладі однієї делегації (3 чол.) в</w:t>
      </w:r>
      <w:r w:rsidRPr="005F6223">
        <w:rPr>
          <w:rFonts w:ascii="Times New Roman" w:hAnsi="Times New Roman" w:cs="Times New Roman"/>
          <w:sz w:val="28"/>
          <w:szCs w:val="28"/>
        </w:rPr>
        <w:t>ід кожної школи.</w:t>
      </w:r>
    </w:p>
    <w:p w:rsidR="00972677" w:rsidRPr="005F6223" w:rsidRDefault="00972677" w:rsidP="005F6223">
      <w:pPr>
        <w:pStyle w:val="a3"/>
        <w:numPr>
          <w:ilvl w:val="0"/>
          <w:numId w:val="3"/>
        </w:numPr>
        <w:spacing w:after="240"/>
        <w:ind w:left="714" w:hanging="357"/>
        <w:jc w:val="center"/>
        <w:rPr>
          <w:rFonts w:ascii="Times New Roman" w:hAnsi="Times New Roman" w:cs="Times New Roman"/>
          <w:b/>
          <w:sz w:val="28"/>
          <w:szCs w:val="28"/>
        </w:rPr>
      </w:pPr>
      <w:r w:rsidRPr="005F6223">
        <w:rPr>
          <w:rFonts w:ascii="Times New Roman" w:hAnsi="Times New Roman" w:cs="Times New Roman"/>
          <w:b/>
          <w:sz w:val="28"/>
          <w:szCs w:val="28"/>
        </w:rPr>
        <w:t xml:space="preserve">Терміни проведення </w:t>
      </w:r>
      <w:r w:rsidR="00961717" w:rsidRPr="005F6223">
        <w:rPr>
          <w:rFonts w:ascii="Times New Roman" w:hAnsi="Times New Roman" w:cs="Times New Roman"/>
          <w:b/>
          <w:sz w:val="28"/>
          <w:szCs w:val="28"/>
        </w:rPr>
        <w:t>Гри</w:t>
      </w:r>
    </w:p>
    <w:p w:rsidR="00972677" w:rsidRPr="005F6223" w:rsidRDefault="00961717" w:rsidP="005F6223">
      <w:pPr>
        <w:spacing w:after="0"/>
        <w:ind w:firstLine="567"/>
        <w:rPr>
          <w:rFonts w:ascii="Times New Roman" w:hAnsi="Times New Roman" w:cs="Times New Roman"/>
          <w:sz w:val="28"/>
          <w:szCs w:val="28"/>
        </w:rPr>
      </w:pPr>
      <w:r w:rsidRPr="005F6223">
        <w:rPr>
          <w:rFonts w:ascii="Times New Roman" w:hAnsi="Times New Roman" w:cs="Times New Roman"/>
          <w:sz w:val="28"/>
          <w:szCs w:val="28"/>
        </w:rPr>
        <w:t>4.1. Один раз на рік</w:t>
      </w:r>
      <w:r w:rsidR="00972677" w:rsidRPr="005F6223">
        <w:rPr>
          <w:rFonts w:ascii="Times New Roman" w:hAnsi="Times New Roman" w:cs="Times New Roman"/>
          <w:sz w:val="28"/>
          <w:szCs w:val="28"/>
        </w:rPr>
        <w:t xml:space="preserve"> в жовтні місяці</w:t>
      </w:r>
      <w:r w:rsidR="00F2660E">
        <w:rPr>
          <w:rFonts w:ascii="Times New Roman" w:hAnsi="Times New Roman" w:cs="Times New Roman"/>
          <w:sz w:val="28"/>
          <w:szCs w:val="28"/>
        </w:rPr>
        <w:t>.</w:t>
      </w:r>
    </w:p>
    <w:p w:rsidR="00972677" w:rsidRDefault="00972677" w:rsidP="005F6223">
      <w:pPr>
        <w:spacing w:after="240"/>
        <w:ind w:firstLine="567"/>
        <w:rPr>
          <w:rFonts w:ascii="Times New Roman" w:hAnsi="Times New Roman" w:cs="Times New Roman"/>
          <w:sz w:val="28"/>
          <w:szCs w:val="28"/>
          <w:u w:val="single"/>
        </w:rPr>
      </w:pPr>
      <w:r w:rsidRPr="005F6223">
        <w:rPr>
          <w:rFonts w:ascii="Times New Roman" w:hAnsi="Times New Roman" w:cs="Times New Roman"/>
          <w:sz w:val="28"/>
          <w:szCs w:val="28"/>
        </w:rPr>
        <w:t>4.2. Термін прове</w:t>
      </w:r>
      <w:r w:rsidR="00961717" w:rsidRPr="005F6223">
        <w:rPr>
          <w:rFonts w:ascii="Times New Roman" w:hAnsi="Times New Roman" w:cs="Times New Roman"/>
          <w:sz w:val="28"/>
          <w:szCs w:val="28"/>
        </w:rPr>
        <w:t xml:space="preserve">дення Гри </w:t>
      </w:r>
      <w:r w:rsidR="007444B7">
        <w:rPr>
          <w:rFonts w:ascii="Times New Roman" w:hAnsi="Times New Roman" w:cs="Times New Roman"/>
          <w:sz w:val="28"/>
          <w:szCs w:val="28"/>
        </w:rPr>
        <w:t>у</w:t>
      </w:r>
      <w:r w:rsidR="00961717" w:rsidRPr="005F6223">
        <w:rPr>
          <w:rFonts w:ascii="Times New Roman" w:hAnsi="Times New Roman" w:cs="Times New Roman"/>
          <w:sz w:val="28"/>
          <w:szCs w:val="28"/>
        </w:rPr>
        <w:t xml:space="preserve"> </w:t>
      </w:r>
      <w:r w:rsidR="00961717" w:rsidRPr="00F2660E">
        <w:rPr>
          <w:rFonts w:ascii="Times New Roman" w:hAnsi="Times New Roman" w:cs="Times New Roman"/>
          <w:sz w:val="28"/>
          <w:szCs w:val="28"/>
        </w:rPr>
        <w:t>2015 році</w:t>
      </w:r>
      <w:r w:rsidR="00F2660E" w:rsidRPr="00F2660E">
        <w:rPr>
          <w:rFonts w:ascii="Times New Roman" w:hAnsi="Times New Roman" w:cs="Times New Roman"/>
          <w:sz w:val="28"/>
          <w:szCs w:val="28"/>
        </w:rPr>
        <w:t>:</w:t>
      </w:r>
      <w:r w:rsidR="00961717" w:rsidRPr="00F2660E">
        <w:rPr>
          <w:rFonts w:ascii="Times New Roman" w:hAnsi="Times New Roman" w:cs="Times New Roman"/>
          <w:sz w:val="28"/>
          <w:szCs w:val="28"/>
          <w:u w:val="single"/>
        </w:rPr>
        <w:t xml:space="preserve"> 22жовтня</w:t>
      </w:r>
      <w:r w:rsidR="00F2660E">
        <w:rPr>
          <w:rFonts w:ascii="Times New Roman" w:hAnsi="Times New Roman" w:cs="Times New Roman"/>
          <w:sz w:val="28"/>
          <w:szCs w:val="28"/>
          <w:u w:val="single"/>
        </w:rPr>
        <w:t xml:space="preserve"> 2015 р</w:t>
      </w:r>
      <w:r w:rsidR="00F2660E" w:rsidRPr="00F2660E">
        <w:rPr>
          <w:rFonts w:ascii="Times New Roman" w:hAnsi="Times New Roman" w:cs="Times New Roman"/>
          <w:sz w:val="28"/>
          <w:szCs w:val="28"/>
          <w:u w:val="single"/>
        </w:rPr>
        <w:t>.</w:t>
      </w:r>
    </w:p>
    <w:p w:rsidR="00F2660E" w:rsidRDefault="00F2660E" w:rsidP="005F6223">
      <w:pPr>
        <w:spacing w:after="240"/>
        <w:ind w:firstLine="567"/>
        <w:rPr>
          <w:rFonts w:ascii="Times New Roman" w:hAnsi="Times New Roman" w:cs="Times New Roman"/>
          <w:sz w:val="28"/>
          <w:szCs w:val="28"/>
        </w:rPr>
      </w:pPr>
    </w:p>
    <w:p w:rsidR="00972677" w:rsidRPr="005F6223" w:rsidRDefault="00972677" w:rsidP="008B0227">
      <w:pPr>
        <w:pStyle w:val="a3"/>
        <w:numPr>
          <w:ilvl w:val="0"/>
          <w:numId w:val="3"/>
        </w:numPr>
        <w:spacing w:after="240"/>
        <w:ind w:left="714" w:hanging="357"/>
        <w:jc w:val="center"/>
        <w:rPr>
          <w:rFonts w:ascii="Times New Roman" w:hAnsi="Times New Roman" w:cs="Times New Roman"/>
          <w:b/>
          <w:sz w:val="28"/>
          <w:szCs w:val="28"/>
        </w:rPr>
      </w:pPr>
      <w:r w:rsidRPr="005F6223">
        <w:rPr>
          <w:rFonts w:ascii="Times New Roman" w:hAnsi="Times New Roman" w:cs="Times New Roman"/>
          <w:b/>
          <w:sz w:val="28"/>
          <w:szCs w:val="28"/>
        </w:rPr>
        <w:lastRenderedPageBreak/>
        <w:t>По</w:t>
      </w:r>
      <w:r w:rsidR="00845EA5" w:rsidRPr="005F6223">
        <w:rPr>
          <w:rFonts w:ascii="Times New Roman" w:hAnsi="Times New Roman" w:cs="Times New Roman"/>
          <w:b/>
          <w:sz w:val="28"/>
          <w:szCs w:val="28"/>
        </w:rPr>
        <w:t>рядок проведення та правила гри</w:t>
      </w:r>
    </w:p>
    <w:p w:rsidR="00972677" w:rsidRPr="005F6223" w:rsidRDefault="00972677" w:rsidP="005F6223">
      <w:pPr>
        <w:pStyle w:val="a3"/>
        <w:numPr>
          <w:ilvl w:val="1"/>
          <w:numId w:val="3"/>
        </w:numPr>
        <w:spacing w:after="0"/>
        <w:ind w:left="0" w:firstLine="567"/>
        <w:jc w:val="both"/>
        <w:rPr>
          <w:rFonts w:ascii="Times New Roman" w:hAnsi="Times New Roman" w:cs="Times New Roman"/>
          <w:sz w:val="28"/>
          <w:szCs w:val="28"/>
        </w:rPr>
      </w:pPr>
      <w:r w:rsidRPr="005F6223">
        <w:rPr>
          <w:rFonts w:ascii="Times New Roman" w:hAnsi="Times New Roman" w:cs="Times New Roman"/>
          <w:sz w:val="28"/>
          <w:szCs w:val="28"/>
        </w:rPr>
        <w:t>Підготовчий етап передбачає:</w:t>
      </w:r>
    </w:p>
    <w:p w:rsidR="00972677" w:rsidRPr="005F6223" w:rsidRDefault="00147944" w:rsidP="005F6223">
      <w:pPr>
        <w:pStyle w:val="a3"/>
        <w:numPr>
          <w:ilvl w:val="2"/>
          <w:numId w:val="3"/>
        </w:numPr>
        <w:spacing w:after="0"/>
        <w:ind w:left="851" w:hanging="284"/>
        <w:jc w:val="both"/>
        <w:rPr>
          <w:rFonts w:ascii="Times New Roman" w:hAnsi="Times New Roman" w:cs="Times New Roman"/>
          <w:sz w:val="28"/>
          <w:szCs w:val="28"/>
        </w:rPr>
      </w:pPr>
      <w:r w:rsidRPr="005F6223">
        <w:rPr>
          <w:rFonts w:ascii="Times New Roman" w:hAnsi="Times New Roman" w:cs="Times New Roman"/>
          <w:sz w:val="28"/>
          <w:szCs w:val="28"/>
        </w:rPr>
        <w:t xml:space="preserve">Підготовка обраної командою теми дослідження, яка </w:t>
      </w:r>
      <w:r w:rsidRPr="008B0227">
        <w:rPr>
          <w:rFonts w:ascii="Times New Roman" w:hAnsi="Times New Roman" w:cs="Times New Roman"/>
          <w:i/>
          <w:sz w:val="28"/>
          <w:szCs w:val="28"/>
        </w:rPr>
        <w:t>може стати</w:t>
      </w:r>
      <w:r w:rsidRPr="005F6223">
        <w:rPr>
          <w:rFonts w:ascii="Times New Roman" w:hAnsi="Times New Roman" w:cs="Times New Roman"/>
          <w:sz w:val="28"/>
          <w:szCs w:val="28"/>
        </w:rPr>
        <w:t xml:space="preserve"> темою для МАН або іншого дослідження, складання анотації цієї теми (не менше 1000 друкованих знаків)</w:t>
      </w:r>
      <w:r w:rsidR="008B0227">
        <w:rPr>
          <w:rFonts w:ascii="Times New Roman" w:hAnsi="Times New Roman" w:cs="Times New Roman"/>
          <w:sz w:val="28"/>
          <w:szCs w:val="28"/>
        </w:rPr>
        <w:t>.</w:t>
      </w:r>
    </w:p>
    <w:p w:rsidR="00972677" w:rsidRPr="005F6223" w:rsidRDefault="00147944" w:rsidP="005F6223">
      <w:pPr>
        <w:pStyle w:val="a3"/>
        <w:numPr>
          <w:ilvl w:val="2"/>
          <w:numId w:val="3"/>
        </w:numPr>
        <w:spacing w:after="0"/>
        <w:ind w:left="851" w:hanging="284"/>
        <w:jc w:val="both"/>
        <w:rPr>
          <w:rFonts w:ascii="Times New Roman" w:hAnsi="Times New Roman" w:cs="Times New Roman"/>
          <w:sz w:val="28"/>
          <w:szCs w:val="28"/>
        </w:rPr>
      </w:pPr>
      <w:r w:rsidRPr="005F6223">
        <w:rPr>
          <w:rFonts w:ascii="Times New Roman" w:hAnsi="Times New Roman" w:cs="Times New Roman"/>
          <w:sz w:val="28"/>
          <w:szCs w:val="28"/>
        </w:rPr>
        <w:t>Підготовка по одному питанню з відповідями для першого і другого ту</w:t>
      </w:r>
      <w:r w:rsidR="008B0227">
        <w:rPr>
          <w:rFonts w:ascii="Times New Roman" w:hAnsi="Times New Roman" w:cs="Times New Roman"/>
          <w:sz w:val="28"/>
          <w:szCs w:val="28"/>
        </w:rPr>
        <w:t xml:space="preserve">ру гри відповідно (див. </w:t>
      </w:r>
      <w:proofErr w:type="spellStart"/>
      <w:r w:rsidR="008B0227">
        <w:rPr>
          <w:rFonts w:ascii="Times New Roman" w:hAnsi="Times New Roman" w:cs="Times New Roman"/>
          <w:sz w:val="28"/>
          <w:szCs w:val="28"/>
        </w:rPr>
        <w:t>Пп</w:t>
      </w:r>
      <w:proofErr w:type="spellEnd"/>
      <w:r w:rsidR="008B0227">
        <w:rPr>
          <w:rFonts w:ascii="Times New Roman" w:hAnsi="Times New Roman" w:cs="Times New Roman"/>
          <w:sz w:val="28"/>
          <w:szCs w:val="28"/>
        </w:rPr>
        <w:t xml:space="preserve"> 5.2).</w:t>
      </w:r>
    </w:p>
    <w:p w:rsidR="00972677" w:rsidRPr="005F6223" w:rsidRDefault="00147944" w:rsidP="005F6223">
      <w:pPr>
        <w:pStyle w:val="a3"/>
        <w:numPr>
          <w:ilvl w:val="2"/>
          <w:numId w:val="3"/>
        </w:numPr>
        <w:spacing w:after="0"/>
        <w:ind w:left="851" w:hanging="284"/>
        <w:jc w:val="both"/>
        <w:rPr>
          <w:rFonts w:ascii="Times New Roman" w:hAnsi="Times New Roman" w:cs="Times New Roman"/>
          <w:sz w:val="28"/>
          <w:szCs w:val="28"/>
        </w:rPr>
      </w:pPr>
      <w:r w:rsidRPr="005F6223">
        <w:rPr>
          <w:rFonts w:ascii="Times New Roman" w:hAnsi="Times New Roman" w:cs="Times New Roman"/>
          <w:sz w:val="28"/>
          <w:szCs w:val="28"/>
        </w:rPr>
        <w:t>Ознайомлення з анотаціями інших учасників гри і складання по одному питанню за темою дослідження кожної команди суперників</w:t>
      </w:r>
      <w:r w:rsidR="00972677" w:rsidRPr="005F6223">
        <w:rPr>
          <w:rFonts w:ascii="Times New Roman" w:hAnsi="Times New Roman" w:cs="Times New Roman"/>
          <w:sz w:val="28"/>
          <w:szCs w:val="28"/>
        </w:rPr>
        <w:t>.</w:t>
      </w:r>
    </w:p>
    <w:p w:rsidR="00972677" w:rsidRPr="005F6223" w:rsidRDefault="00147944" w:rsidP="005F6223">
      <w:pPr>
        <w:pStyle w:val="a3"/>
        <w:numPr>
          <w:ilvl w:val="2"/>
          <w:numId w:val="3"/>
        </w:numPr>
        <w:spacing w:after="0"/>
        <w:ind w:left="851" w:hanging="284"/>
        <w:jc w:val="both"/>
        <w:rPr>
          <w:rFonts w:ascii="Times New Roman" w:hAnsi="Times New Roman" w:cs="Times New Roman"/>
          <w:sz w:val="28"/>
          <w:szCs w:val="28"/>
        </w:rPr>
      </w:pPr>
      <w:r w:rsidRPr="005F6223">
        <w:rPr>
          <w:rFonts w:ascii="Times New Roman" w:hAnsi="Times New Roman" w:cs="Times New Roman"/>
          <w:sz w:val="28"/>
          <w:szCs w:val="28"/>
        </w:rPr>
        <w:t xml:space="preserve">Подача в оргкомітет гри </w:t>
      </w:r>
      <w:r w:rsidRPr="008B0227">
        <w:rPr>
          <w:rFonts w:ascii="Times New Roman" w:hAnsi="Times New Roman" w:cs="Times New Roman"/>
          <w:i/>
          <w:sz w:val="28"/>
          <w:szCs w:val="28"/>
        </w:rPr>
        <w:t>теми дослідження та анотацій</w:t>
      </w:r>
      <w:r w:rsidRPr="005F6223">
        <w:rPr>
          <w:rFonts w:ascii="Times New Roman" w:hAnsi="Times New Roman" w:cs="Times New Roman"/>
          <w:sz w:val="28"/>
          <w:szCs w:val="28"/>
        </w:rPr>
        <w:t xml:space="preserve"> </w:t>
      </w:r>
      <w:r w:rsidR="008B0227">
        <w:rPr>
          <w:rFonts w:ascii="Times New Roman" w:hAnsi="Times New Roman" w:cs="Times New Roman"/>
          <w:sz w:val="28"/>
          <w:szCs w:val="28"/>
        </w:rPr>
        <w:t xml:space="preserve">– </w:t>
      </w:r>
      <w:r w:rsidRPr="005F6223">
        <w:rPr>
          <w:rFonts w:ascii="Times New Roman" w:hAnsi="Times New Roman" w:cs="Times New Roman"/>
          <w:sz w:val="28"/>
          <w:szCs w:val="28"/>
        </w:rPr>
        <w:t xml:space="preserve">за 5 днів до її початку (для їх розміщення на інтернет-ресурсі), а запитань і відповідей бліц-турніру </w:t>
      </w:r>
      <w:r w:rsidR="008B0227">
        <w:rPr>
          <w:rFonts w:ascii="Times New Roman" w:hAnsi="Times New Roman" w:cs="Times New Roman"/>
          <w:sz w:val="28"/>
          <w:szCs w:val="28"/>
        </w:rPr>
        <w:t>–</w:t>
      </w:r>
      <w:r w:rsidRPr="005F6223">
        <w:rPr>
          <w:rFonts w:ascii="Times New Roman" w:hAnsi="Times New Roman" w:cs="Times New Roman"/>
          <w:sz w:val="28"/>
          <w:szCs w:val="28"/>
        </w:rPr>
        <w:t xml:space="preserve"> в день гри.</w:t>
      </w:r>
    </w:p>
    <w:p w:rsidR="00972677" w:rsidRPr="005F6223" w:rsidRDefault="00147944" w:rsidP="005F6223">
      <w:pPr>
        <w:pStyle w:val="a3"/>
        <w:numPr>
          <w:ilvl w:val="1"/>
          <w:numId w:val="3"/>
        </w:numPr>
        <w:spacing w:after="0"/>
        <w:ind w:left="0" w:firstLine="567"/>
        <w:jc w:val="both"/>
        <w:rPr>
          <w:rFonts w:ascii="Times New Roman" w:hAnsi="Times New Roman" w:cs="Times New Roman"/>
          <w:sz w:val="28"/>
          <w:szCs w:val="28"/>
        </w:rPr>
      </w:pPr>
      <w:r w:rsidRPr="005F6223">
        <w:rPr>
          <w:rFonts w:ascii="Times New Roman" w:hAnsi="Times New Roman" w:cs="Times New Roman"/>
          <w:sz w:val="28"/>
          <w:szCs w:val="28"/>
        </w:rPr>
        <w:t xml:space="preserve">На початку гри проводиться жеребкування, для визначення послідовності </w:t>
      </w:r>
      <w:r w:rsidR="00811914">
        <w:rPr>
          <w:rFonts w:ascii="Times New Roman" w:hAnsi="Times New Roman" w:cs="Times New Roman"/>
          <w:sz w:val="28"/>
          <w:szCs w:val="28"/>
        </w:rPr>
        <w:t xml:space="preserve"> гри команд (</w:t>
      </w:r>
      <w:r w:rsidRPr="005F6223">
        <w:rPr>
          <w:rFonts w:ascii="Times New Roman" w:hAnsi="Times New Roman" w:cs="Times New Roman"/>
          <w:sz w:val="28"/>
          <w:szCs w:val="28"/>
        </w:rPr>
        <w:t>їх питань</w:t>
      </w:r>
      <w:r w:rsidR="00811914">
        <w:rPr>
          <w:rFonts w:ascii="Times New Roman" w:hAnsi="Times New Roman" w:cs="Times New Roman"/>
          <w:sz w:val="28"/>
          <w:szCs w:val="28"/>
        </w:rPr>
        <w:t>)</w:t>
      </w:r>
      <w:r w:rsidRPr="005F6223">
        <w:rPr>
          <w:rFonts w:ascii="Times New Roman" w:hAnsi="Times New Roman" w:cs="Times New Roman"/>
          <w:sz w:val="28"/>
          <w:szCs w:val="28"/>
        </w:rPr>
        <w:t>. Гра проводиться в три тури</w:t>
      </w:r>
      <w:r w:rsidR="00972677" w:rsidRPr="005F6223">
        <w:rPr>
          <w:rFonts w:ascii="Times New Roman" w:hAnsi="Times New Roman" w:cs="Times New Roman"/>
          <w:sz w:val="28"/>
          <w:szCs w:val="28"/>
        </w:rPr>
        <w:t>:</w:t>
      </w:r>
    </w:p>
    <w:p w:rsidR="00972677" w:rsidRPr="005F6223" w:rsidRDefault="00147944" w:rsidP="005F6223">
      <w:pPr>
        <w:pStyle w:val="a3"/>
        <w:numPr>
          <w:ilvl w:val="2"/>
          <w:numId w:val="3"/>
        </w:numPr>
        <w:spacing w:after="0"/>
        <w:ind w:left="851" w:hanging="284"/>
        <w:jc w:val="both"/>
        <w:rPr>
          <w:rFonts w:ascii="Times New Roman" w:hAnsi="Times New Roman" w:cs="Times New Roman"/>
          <w:sz w:val="28"/>
          <w:szCs w:val="28"/>
        </w:rPr>
      </w:pPr>
      <w:r w:rsidRPr="005F6223">
        <w:rPr>
          <w:rFonts w:ascii="Times New Roman" w:hAnsi="Times New Roman" w:cs="Times New Roman"/>
          <w:sz w:val="28"/>
          <w:szCs w:val="28"/>
        </w:rPr>
        <w:t xml:space="preserve">Перший: бліц-турнір - «Розминка». Кожна команда по черзі задає одне питання на </w:t>
      </w:r>
      <w:r w:rsidRPr="008B0227">
        <w:rPr>
          <w:rFonts w:ascii="Times New Roman" w:hAnsi="Times New Roman" w:cs="Times New Roman"/>
          <w:b/>
          <w:sz w:val="28"/>
          <w:szCs w:val="28"/>
        </w:rPr>
        <w:t>будь-яку тему</w:t>
      </w:r>
      <w:r w:rsidRPr="005F6223">
        <w:rPr>
          <w:rFonts w:ascii="Times New Roman" w:hAnsi="Times New Roman" w:cs="Times New Roman"/>
          <w:sz w:val="28"/>
          <w:szCs w:val="28"/>
        </w:rPr>
        <w:t xml:space="preserve">, відповідь на яке не </w:t>
      </w:r>
      <w:proofErr w:type="spellStart"/>
      <w:r w:rsidRPr="005F6223">
        <w:rPr>
          <w:rFonts w:ascii="Times New Roman" w:hAnsi="Times New Roman" w:cs="Times New Roman"/>
          <w:sz w:val="28"/>
          <w:szCs w:val="28"/>
        </w:rPr>
        <w:t>повинн</w:t>
      </w:r>
      <w:proofErr w:type="spellEnd"/>
      <w:r w:rsidR="00BB25D8">
        <w:rPr>
          <w:rFonts w:ascii="Times New Roman" w:hAnsi="Times New Roman" w:cs="Times New Roman"/>
          <w:sz w:val="28"/>
          <w:szCs w:val="28"/>
          <w:lang w:val="ru-RU"/>
        </w:rPr>
        <w:t>а</w:t>
      </w:r>
      <w:r w:rsidRPr="005F6223">
        <w:rPr>
          <w:rFonts w:ascii="Times New Roman" w:hAnsi="Times New Roman" w:cs="Times New Roman"/>
          <w:sz w:val="28"/>
          <w:szCs w:val="28"/>
        </w:rPr>
        <w:t xml:space="preserve"> перев</w:t>
      </w:r>
      <w:r w:rsidR="00BB25D8">
        <w:rPr>
          <w:rFonts w:ascii="Times New Roman" w:hAnsi="Times New Roman" w:cs="Times New Roman"/>
          <w:sz w:val="28"/>
          <w:szCs w:val="28"/>
        </w:rPr>
        <w:t>ищувати 3-4 слова. Решта команд</w:t>
      </w:r>
      <w:r w:rsidRPr="005F6223">
        <w:rPr>
          <w:rFonts w:ascii="Times New Roman" w:hAnsi="Times New Roman" w:cs="Times New Roman"/>
          <w:sz w:val="28"/>
          <w:szCs w:val="28"/>
        </w:rPr>
        <w:t xml:space="preserve"> здійснюють пошук в Інтернеті відповідей на запропоновані питання. Команди відповідають по мірі готовності. Якщо відповідь неправильна, то право відповіді переходить до наступної команді. При відсутності правильної відповіді команда, що задала питання, пропонує свій варіант відповіді з посиланнями на джерела. Максимальний час пошуку - 3 хвилини. Кожна правильна відповідь оцінюється в 1 бал</w:t>
      </w:r>
      <w:r w:rsidR="00972677" w:rsidRPr="005F6223">
        <w:rPr>
          <w:rFonts w:ascii="Times New Roman" w:hAnsi="Times New Roman" w:cs="Times New Roman"/>
          <w:sz w:val="28"/>
          <w:szCs w:val="28"/>
        </w:rPr>
        <w:t>.</w:t>
      </w:r>
    </w:p>
    <w:p w:rsidR="00972677" w:rsidRPr="005F6223" w:rsidRDefault="00147944" w:rsidP="005F6223">
      <w:pPr>
        <w:pStyle w:val="a3"/>
        <w:numPr>
          <w:ilvl w:val="2"/>
          <w:numId w:val="3"/>
        </w:numPr>
        <w:spacing w:after="0"/>
        <w:ind w:left="851" w:hanging="284"/>
        <w:jc w:val="both"/>
        <w:rPr>
          <w:rFonts w:ascii="Times New Roman" w:hAnsi="Times New Roman" w:cs="Times New Roman"/>
          <w:sz w:val="28"/>
          <w:szCs w:val="28"/>
        </w:rPr>
      </w:pPr>
      <w:r w:rsidRPr="005F6223">
        <w:rPr>
          <w:rFonts w:ascii="Times New Roman" w:hAnsi="Times New Roman" w:cs="Times New Roman"/>
          <w:sz w:val="28"/>
          <w:szCs w:val="28"/>
        </w:rPr>
        <w:t xml:space="preserve">Другий тур «Еврика!». Кожна команда задає питання іншій команді, яка має наступний порядковий номер (наприклад, команда «1» задає питання команді «2» і т.д., а останній номер задає питання команді «1»). Питання </w:t>
      </w:r>
      <w:r w:rsidR="00BB25D8">
        <w:rPr>
          <w:rFonts w:ascii="Times New Roman" w:hAnsi="Times New Roman" w:cs="Times New Roman"/>
          <w:sz w:val="28"/>
          <w:szCs w:val="28"/>
        </w:rPr>
        <w:t>та відповідь з</w:t>
      </w:r>
      <w:r w:rsidRPr="005F6223">
        <w:rPr>
          <w:rFonts w:ascii="Times New Roman" w:hAnsi="Times New Roman" w:cs="Times New Roman"/>
          <w:sz w:val="28"/>
          <w:szCs w:val="28"/>
        </w:rPr>
        <w:t xml:space="preserve"> </w:t>
      </w:r>
      <w:r w:rsidR="00BB25D8">
        <w:rPr>
          <w:rFonts w:ascii="Times New Roman" w:hAnsi="Times New Roman" w:cs="Times New Roman"/>
          <w:b/>
          <w:sz w:val="28"/>
          <w:szCs w:val="28"/>
        </w:rPr>
        <w:t xml:space="preserve">теми власного </w:t>
      </w:r>
      <w:r w:rsidRPr="008B0227">
        <w:rPr>
          <w:rFonts w:ascii="Times New Roman" w:hAnsi="Times New Roman" w:cs="Times New Roman"/>
          <w:b/>
          <w:sz w:val="28"/>
          <w:szCs w:val="28"/>
        </w:rPr>
        <w:t>дослідження</w:t>
      </w:r>
      <w:r w:rsidRPr="005F6223">
        <w:rPr>
          <w:rFonts w:ascii="Times New Roman" w:hAnsi="Times New Roman" w:cs="Times New Roman"/>
          <w:sz w:val="28"/>
          <w:szCs w:val="28"/>
        </w:rPr>
        <w:t xml:space="preserve">, </w:t>
      </w:r>
      <w:r w:rsidR="00BB25D8">
        <w:rPr>
          <w:rFonts w:ascii="Times New Roman" w:hAnsi="Times New Roman" w:cs="Times New Roman"/>
          <w:sz w:val="28"/>
          <w:szCs w:val="28"/>
        </w:rPr>
        <w:t>має</w:t>
      </w:r>
      <w:r w:rsidRPr="005F6223">
        <w:rPr>
          <w:rFonts w:ascii="Times New Roman" w:hAnsi="Times New Roman" w:cs="Times New Roman"/>
          <w:sz w:val="28"/>
          <w:szCs w:val="28"/>
        </w:rPr>
        <w:t xml:space="preserve"> бути передано в </w:t>
      </w:r>
      <w:r w:rsidR="00BB25D8">
        <w:rPr>
          <w:rFonts w:ascii="Times New Roman" w:hAnsi="Times New Roman" w:cs="Times New Roman"/>
          <w:sz w:val="28"/>
          <w:szCs w:val="28"/>
        </w:rPr>
        <w:t xml:space="preserve">оргкомітет у </w:t>
      </w:r>
      <w:r w:rsidRPr="005F6223">
        <w:rPr>
          <w:rFonts w:ascii="Times New Roman" w:hAnsi="Times New Roman" w:cs="Times New Roman"/>
          <w:sz w:val="28"/>
          <w:szCs w:val="28"/>
        </w:rPr>
        <w:t>письм</w:t>
      </w:r>
      <w:r w:rsidR="00BB25D8">
        <w:rPr>
          <w:rFonts w:ascii="Times New Roman" w:hAnsi="Times New Roman" w:cs="Times New Roman"/>
          <w:sz w:val="28"/>
          <w:szCs w:val="28"/>
        </w:rPr>
        <w:t xml:space="preserve">овому вигляді і відформатовано </w:t>
      </w:r>
      <w:r w:rsidRPr="005F6223">
        <w:rPr>
          <w:rFonts w:ascii="Times New Roman" w:hAnsi="Times New Roman" w:cs="Times New Roman"/>
          <w:sz w:val="28"/>
          <w:szCs w:val="28"/>
        </w:rPr>
        <w:t xml:space="preserve">належним чином, відповідно з вимогами МАН: 14 шрифт </w:t>
      </w:r>
      <w:r w:rsidRPr="005F6223">
        <w:rPr>
          <w:rFonts w:ascii="Times New Roman" w:hAnsi="Times New Roman" w:cs="Times New Roman"/>
          <w:sz w:val="28"/>
          <w:szCs w:val="28"/>
          <w:lang w:val="en-US"/>
        </w:rPr>
        <w:t>Times</w:t>
      </w:r>
      <w:r w:rsidRPr="00BB25D8">
        <w:rPr>
          <w:rFonts w:ascii="Times New Roman" w:hAnsi="Times New Roman" w:cs="Times New Roman"/>
          <w:sz w:val="28"/>
          <w:szCs w:val="28"/>
        </w:rPr>
        <w:t xml:space="preserve"> </w:t>
      </w:r>
      <w:r w:rsidRPr="005F6223">
        <w:rPr>
          <w:rFonts w:ascii="Times New Roman" w:hAnsi="Times New Roman" w:cs="Times New Roman"/>
          <w:sz w:val="28"/>
          <w:szCs w:val="28"/>
          <w:lang w:val="en-US"/>
        </w:rPr>
        <w:t>New</w:t>
      </w:r>
      <w:r w:rsidRPr="00BB25D8">
        <w:rPr>
          <w:rFonts w:ascii="Times New Roman" w:hAnsi="Times New Roman" w:cs="Times New Roman"/>
          <w:sz w:val="28"/>
          <w:szCs w:val="28"/>
        </w:rPr>
        <w:t xml:space="preserve"> </w:t>
      </w:r>
      <w:r w:rsidRPr="005F6223">
        <w:rPr>
          <w:rFonts w:ascii="Times New Roman" w:hAnsi="Times New Roman" w:cs="Times New Roman"/>
          <w:sz w:val="28"/>
          <w:szCs w:val="28"/>
          <w:lang w:val="en-US"/>
        </w:rPr>
        <w:t>Roman</w:t>
      </w:r>
      <w:r w:rsidRPr="005F6223">
        <w:rPr>
          <w:rFonts w:ascii="Times New Roman" w:hAnsi="Times New Roman" w:cs="Times New Roman"/>
          <w:sz w:val="28"/>
          <w:szCs w:val="28"/>
        </w:rPr>
        <w:t>, міжрядковий відстань 1,5. Для відповідей передбачається створення текстового документ</w:t>
      </w:r>
      <w:r w:rsidR="00F40A14">
        <w:rPr>
          <w:rFonts w:ascii="Times New Roman" w:hAnsi="Times New Roman" w:cs="Times New Roman"/>
          <w:sz w:val="28"/>
          <w:szCs w:val="28"/>
        </w:rPr>
        <w:t>у</w:t>
      </w:r>
      <w:r w:rsidRPr="005F6223">
        <w:rPr>
          <w:rFonts w:ascii="Times New Roman" w:hAnsi="Times New Roman" w:cs="Times New Roman"/>
          <w:sz w:val="28"/>
          <w:szCs w:val="28"/>
        </w:rPr>
        <w:t xml:space="preserve"> і копіювання туди основних пунктів рішення задачі. Файл відповіді повинен бути відформатований за вищевказаними правилами, відповідь не повинна перевищувати 1000 друкованих знаків. Допускаються малюнки, формули, діаграми і графіки. Максимальний час пошуку </w:t>
      </w:r>
      <w:r w:rsidR="00BB25D8">
        <w:rPr>
          <w:rFonts w:ascii="Times New Roman" w:hAnsi="Times New Roman" w:cs="Times New Roman"/>
          <w:sz w:val="28"/>
          <w:szCs w:val="28"/>
        </w:rPr>
        <w:t xml:space="preserve">інформації </w:t>
      </w:r>
      <w:r w:rsidRPr="005F6223">
        <w:rPr>
          <w:rFonts w:ascii="Times New Roman" w:hAnsi="Times New Roman" w:cs="Times New Roman"/>
          <w:sz w:val="28"/>
          <w:szCs w:val="28"/>
        </w:rPr>
        <w:t>- 10 хвилин. Презентує відповідь команда. Час презентації - 2 хвилини. Правильність і повноту відповідей визначає журі. Кожна відповідь максимально оцінюється в 5 балів</w:t>
      </w:r>
      <w:r w:rsidR="00972677" w:rsidRPr="005F6223">
        <w:rPr>
          <w:rFonts w:ascii="Times New Roman" w:hAnsi="Times New Roman" w:cs="Times New Roman"/>
          <w:sz w:val="28"/>
          <w:szCs w:val="28"/>
        </w:rPr>
        <w:t>.</w:t>
      </w:r>
    </w:p>
    <w:p w:rsidR="00972677" w:rsidRPr="005F6223" w:rsidRDefault="00147944" w:rsidP="005F6223">
      <w:pPr>
        <w:pStyle w:val="a3"/>
        <w:numPr>
          <w:ilvl w:val="2"/>
          <w:numId w:val="3"/>
        </w:numPr>
        <w:ind w:left="851" w:hanging="284"/>
        <w:jc w:val="both"/>
        <w:rPr>
          <w:rFonts w:ascii="Times New Roman" w:hAnsi="Times New Roman" w:cs="Times New Roman"/>
          <w:sz w:val="28"/>
          <w:szCs w:val="28"/>
        </w:rPr>
      </w:pPr>
      <w:r w:rsidRPr="005F6223">
        <w:rPr>
          <w:rFonts w:ascii="Times New Roman" w:hAnsi="Times New Roman" w:cs="Times New Roman"/>
          <w:sz w:val="28"/>
          <w:szCs w:val="28"/>
        </w:rPr>
        <w:t>П</w:t>
      </w:r>
      <w:r w:rsidR="00F40A14">
        <w:rPr>
          <w:rFonts w:ascii="Times New Roman" w:hAnsi="Times New Roman" w:cs="Times New Roman"/>
          <w:sz w:val="28"/>
          <w:szCs w:val="28"/>
        </w:rPr>
        <w:t>ісля</w:t>
      </w:r>
      <w:r w:rsidRPr="005F6223">
        <w:rPr>
          <w:rFonts w:ascii="Times New Roman" w:hAnsi="Times New Roman" w:cs="Times New Roman"/>
          <w:sz w:val="28"/>
          <w:szCs w:val="28"/>
        </w:rPr>
        <w:t xml:space="preserve"> завершенн</w:t>
      </w:r>
      <w:r w:rsidR="00F40A14">
        <w:rPr>
          <w:rFonts w:ascii="Times New Roman" w:hAnsi="Times New Roman" w:cs="Times New Roman"/>
          <w:sz w:val="28"/>
          <w:szCs w:val="28"/>
        </w:rPr>
        <w:t>я</w:t>
      </w:r>
      <w:r w:rsidRPr="005F6223">
        <w:rPr>
          <w:rFonts w:ascii="Times New Roman" w:hAnsi="Times New Roman" w:cs="Times New Roman"/>
          <w:sz w:val="28"/>
          <w:szCs w:val="28"/>
        </w:rPr>
        <w:t xml:space="preserve"> другого туру о</w:t>
      </w:r>
      <w:r w:rsidR="00F40A14">
        <w:rPr>
          <w:rFonts w:ascii="Times New Roman" w:hAnsi="Times New Roman" w:cs="Times New Roman"/>
          <w:sz w:val="28"/>
          <w:szCs w:val="28"/>
        </w:rPr>
        <w:t xml:space="preserve">голошується перерва для підведення </w:t>
      </w:r>
      <w:r w:rsidRPr="005F6223">
        <w:rPr>
          <w:rFonts w:ascii="Times New Roman" w:hAnsi="Times New Roman" w:cs="Times New Roman"/>
          <w:sz w:val="28"/>
          <w:szCs w:val="28"/>
        </w:rPr>
        <w:t xml:space="preserve">попередніх підсумків. Половина команд (з округленням у </w:t>
      </w:r>
      <w:r w:rsidRPr="005F6223">
        <w:rPr>
          <w:rFonts w:ascii="Times New Roman" w:hAnsi="Times New Roman" w:cs="Times New Roman"/>
          <w:sz w:val="28"/>
          <w:szCs w:val="28"/>
        </w:rPr>
        <w:lastRenderedPageBreak/>
        <w:t>більшу сторону), які набрали найбільшу кількість балів, переходять у наступний тур гри. Якщо загальна кількість команд на початку гри становить 4 і менше, то в наступний тур переходять всі учасники</w:t>
      </w:r>
      <w:r w:rsidR="00972677" w:rsidRPr="005F6223">
        <w:rPr>
          <w:rFonts w:ascii="Times New Roman" w:hAnsi="Times New Roman" w:cs="Times New Roman"/>
          <w:sz w:val="28"/>
          <w:szCs w:val="28"/>
        </w:rPr>
        <w:t>.</w:t>
      </w:r>
    </w:p>
    <w:p w:rsidR="00147944" w:rsidRPr="005F6223" w:rsidRDefault="00147944" w:rsidP="005F6223">
      <w:pPr>
        <w:pStyle w:val="a3"/>
        <w:numPr>
          <w:ilvl w:val="2"/>
          <w:numId w:val="3"/>
        </w:numPr>
        <w:ind w:left="851" w:hanging="284"/>
        <w:jc w:val="both"/>
        <w:rPr>
          <w:rFonts w:ascii="Times New Roman" w:hAnsi="Times New Roman" w:cs="Times New Roman"/>
          <w:sz w:val="28"/>
          <w:szCs w:val="28"/>
        </w:rPr>
      </w:pPr>
      <w:r w:rsidRPr="005F6223">
        <w:rPr>
          <w:rFonts w:ascii="Times New Roman" w:hAnsi="Times New Roman" w:cs="Times New Roman"/>
          <w:sz w:val="28"/>
          <w:szCs w:val="28"/>
        </w:rPr>
        <w:t xml:space="preserve">Третій тур «Гра навпаки» або «Захист проекту». Кожна команда відповідає </w:t>
      </w:r>
      <w:r w:rsidRPr="008B0227">
        <w:rPr>
          <w:rFonts w:ascii="Times New Roman" w:hAnsi="Times New Roman" w:cs="Times New Roman"/>
          <w:b/>
          <w:sz w:val="28"/>
          <w:szCs w:val="28"/>
        </w:rPr>
        <w:t>на одне питання</w:t>
      </w:r>
      <w:r w:rsidRPr="005F6223">
        <w:rPr>
          <w:rFonts w:ascii="Times New Roman" w:hAnsi="Times New Roman" w:cs="Times New Roman"/>
          <w:sz w:val="28"/>
          <w:szCs w:val="28"/>
        </w:rPr>
        <w:t xml:space="preserve"> від команд суперників </w:t>
      </w:r>
      <w:r w:rsidR="00F40A14">
        <w:rPr>
          <w:rFonts w:ascii="Times New Roman" w:hAnsi="Times New Roman" w:cs="Times New Roman"/>
          <w:sz w:val="28"/>
          <w:szCs w:val="28"/>
        </w:rPr>
        <w:t>з</w:t>
      </w:r>
      <w:r w:rsidRPr="005F6223">
        <w:rPr>
          <w:rFonts w:ascii="Times New Roman" w:hAnsi="Times New Roman" w:cs="Times New Roman"/>
          <w:sz w:val="28"/>
          <w:szCs w:val="28"/>
        </w:rPr>
        <w:t xml:space="preserve"> тем</w:t>
      </w:r>
      <w:r w:rsidR="00F40A14">
        <w:rPr>
          <w:rFonts w:ascii="Times New Roman" w:hAnsi="Times New Roman" w:cs="Times New Roman"/>
          <w:sz w:val="28"/>
          <w:szCs w:val="28"/>
        </w:rPr>
        <w:t>и власного</w:t>
      </w:r>
      <w:r w:rsidRPr="005F6223">
        <w:rPr>
          <w:rFonts w:ascii="Times New Roman" w:hAnsi="Times New Roman" w:cs="Times New Roman"/>
          <w:sz w:val="28"/>
          <w:szCs w:val="28"/>
        </w:rPr>
        <w:t xml:space="preserve"> дослідження. Від</w:t>
      </w:r>
      <w:r w:rsidR="00F40A14">
        <w:rPr>
          <w:rFonts w:ascii="Times New Roman" w:hAnsi="Times New Roman" w:cs="Times New Roman"/>
          <w:sz w:val="28"/>
          <w:szCs w:val="28"/>
        </w:rPr>
        <w:t>повідає гравець команди, якого о</w:t>
      </w:r>
      <w:r w:rsidRPr="005F6223">
        <w:rPr>
          <w:rFonts w:ascii="Times New Roman" w:hAnsi="Times New Roman" w:cs="Times New Roman"/>
          <w:sz w:val="28"/>
          <w:szCs w:val="28"/>
        </w:rPr>
        <w:t xml:space="preserve">бирає команда, </w:t>
      </w:r>
      <w:r w:rsidR="00F40A14">
        <w:rPr>
          <w:rFonts w:ascii="Times New Roman" w:hAnsi="Times New Roman" w:cs="Times New Roman"/>
          <w:sz w:val="28"/>
          <w:szCs w:val="28"/>
        </w:rPr>
        <w:t>яка</w:t>
      </w:r>
      <w:r w:rsidRPr="005F6223">
        <w:rPr>
          <w:rFonts w:ascii="Times New Roman" w:hAnsi="Times New Roman" w:cs="Times New Roman"/>
          <w:sz w:val="28"/>
          <w:szCs w:val="28"/>
        </w:rPr>
        <w:t xml:space="preserve"> задає питання. Кожна команда має право на 2 тайм-аути по 2 хвилини. Відповіді до 1 хвилини і максимально оцінюються в 2 бали. Якщо команда не відпо</w:t>
      </w:r>
      <w:r w:rsidR="00F40A14">
        <w:rPr>
          <w:rFonts w:ascii="Times New Roman" w:hAnsi="Times New Roman" w:cs="Times New Roman"/>
          <w:sz w:val="28"/>
          <w:szCs w:val="28"/>
        </w:rPr>
        <w:t>відає на питання, то команда, яка задає питання,</w:t>
      </w:r>
      <w:r w:rsidRPr="005F6223">
        <w:rPr>
          <w:rFonts w:ascii="Times New Roman" w:hAnsi="Times New Roman" w:cs="Times New Roman"/>
          <w:sz w:val="28"/>
          <w:szCs w:val="28"/>
        </w:rPr>
        <w:t xml:space="preserve"> отримує 1 бал</w:t>
      </w:r>
      <w:r w:rsidR="008B0227">
        <w:rPr>
          <w:rFonts w:ascii="Times New Roman" w:hAnsi="Times New Roman" w:cs="Times New Roman"/>
          <w:sz w:val="28"/>
          <w:szCs w:val="28"/>
        </w:rPr>
        <w:t>.</w:t>
      </w:r>
    </w:p>
    <w:p w:rsidR="00147944" w:rsidRDefault="00147944" w:rsidP="005F6223">
      <w:pPr>
        <w:pStyle w:val="a3"/>
        <w:numPr>
          <w:ilvl w:val="1"/>
          <w:numId w:val="3"/>
        </w:numPr>
        <w:ind w:left="0" w:firstLine="567"/>
        <w:jc w:val="both"/>
        <w:rPr>
          <w:rFonts w:ascii="Times New Roman" w:hAnsi="Times New Roman" w:cs="Times New Roman"/>
          <w:sz w:val="28"/>
          <w:szCs w:val="28"/>
        </w:rPr>
      </w:pPr>
      <w:r w:rsidRPr="005F6223">
        <w:rPr>
          <w:rFonts w:ascii="Times New Roman" w:hAnsi="Times New Roman" w:cs="Times New Roman"/>
          <w:sz w:val="28"/>
          <w:szCs w:val="28"/>
        </w:rPr>
        <w:t>Призові місця розподіляються між першими трьома командами, які набрали найбільшу кількість балів. Якщо які-небудь команди набрали рівну кількість балів, то місце ділиться між ними.</w:t>
      </w:r>
      <w:r w:rsidR="007444B7">
        <w:rPr>
          <w:rFonts w:ascii="Times New Roman" w:hAnsi="Times New Roman" w:cs="Times New Roman"/>
          <w:sz w:val="28"/>
          <w:szCs w:val="28"/>
        </w:rPr>
        <w:t xml:space="preserve"> </w:t>
      </w:r>
    </w:p>
    <w:p w:rsidR="007444B7" w:rsidRDefault="007444B7" w:rsidP="005F6223">
      <w:pPr>
        <w:pStyle w:val="a3"/>
        <w:numPr>
          <w:ilvl w:val="1"/>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Регламент гри – 2 години.</w:t>
      </w:r>
    </w:p>
    <w:p w:rsidR="007444B7" w:rsidRPr="005F6223" w:rsidRDefault="007444B7" w:rsidP="005F6223">
      <w:pPr>
        <w:pStyle w:val="a3"/>
        <w:numPr>
          <w:ilvl w:val="1"/>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Місце проведення гри буде визначено до 20.10.2015 та повідомлено через сайт ММК та Інформаційний портал Іллічівського НТУ.</w:t>
      </w:r>
      <w:bookmarkStart w:id="0" w:name="_GoBack"/>
      <w:bookmarkEnd w:id="0"/>
    </w:p>
    <w:p w:rsidR="00972677" w:rsidRPr="005F6223" w:rsidRDefault="00972677" w:rsidP="005F6223">
      <w:pPr>
        <w:ind w:firstLine="567"/>
        <w:jc w:val="both"/>
        <w:rPr>
          <w:rFonts w:ascii="Times New Roman" w:hAnsi="Times New Roman" w:cs="Times New Roman"/>
          <w:sz w:val="28"/>
          <w:szCs w:val="28"/>
        </w:rPr>
      </w:pPr>
    </w:p>
    <w:p w:rsidR="00972677" w:rsidRPr="005F6223" w:rsidRDefault="00972677" w:rsidP="008B0227">
      <w:pPr>
        <w:spacing w:after="0"/>
        <w:ind w:firstLine="567"/>
        <w:jc w:val="both"/>
        <w:rPr>
          <w:rFonts w:ascii="Times New Roman" w:hAnsi="Times New Roman" w:cs="Times New Roman"/>
          <w:sz w:val="28"/>
          <w:szCs w:val="28"/>
        </w:rPr>
      </w:pPr>
      <w:r w:rsidRPr="005F6223">
        <w:rPr>
          <w:rFonts w:ascii="Times New Roman" w:hAnsi="Times New Roman" w:cs="Times New Roman"/>
          <w:sz w:val="28"/>
          <w:szCs w:val="28"/>
        </w:rPr>
        <w:t>Всі необхідні відомості і к</w:t>
      </w:r>
      <w:r w:rsidR="00961717" w:rsidRPr="005F6223">
        <w:rPr>
          <w:rFonts w:ascii="Times New Roman" w:hAnsi="Times New Roman" w:cs="Times New Roman"/>
          <w:sz w:val="28"/>
          <w:szCs w:val="28"/>
        </w:rPr>
        <w:t>онсультації ви можете отримати</w:t>
      </w:r>
      <w:r w:rsidRPr="005F6223">
        <w:rPr>
          <w:rFonts w:ascii="Times New Roman" w:hAnsi="Times New Roman" w:cs="Times New Roman"/>
          <w:sz w:val="28"/>
          <w:szCs w:val="28"/>
        </w:rPr>
        <w:t>:</w:t>
      </w:r>
    </w:p>
    <w:p w:rsidR="00F0080E" w:rsidRPr="005F6223" w:rsidRDefault="00972677" w:rsidP="008B0227">
      <w:pPr>
        <w:spacing w:after="0"/>
        <w:ind w:firstLine="567"/>
        <w:jc w:val="both"/>
        <w:rPr>
          <w:rFonts w:ascii="Times New Roman" w:hAnsi="Times New Roman" w:cs="Times New Roman"/>
          <w:sz w:val="28"/>
          <w:szCs w:val="28"/>
        </w:rPr>
      </w:pPr>
      <w:r w:rsidRPr="005F6223">
        <w:rPr>
          <w:rFonts w:ascii="Times New Roman" w:hAnsi="Times New Roman" w:cs="Times New Roman"/>
          <w:sz w:val="28"/>
          <w:szCs w:val="28"/>
        </w:rPr>
        <w:t>• Інформаційний портал Іллічівського НТУ http://vk.com/club62926483</w:t>
      </w:r>
    </w:p>
    <w:sectPr w:rsidR="00F0080E" w:rsidRPr="005F6223" w:rsidSect="005F622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44387"/>
    <w:multiLevelType w:val="hybridMultilevel"/>
    <w:tmpl w:val="9210ED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7A3091"/>
    <w:multiLevelType w:val="hybridMultilevel"/>
    <w:tmpl w:val="DADE149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21FB51F9"/>
    <w:multiLevelType w:val="hybridMultilevel"/>
    <w:tmpl w:val="B7A00658"/>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24D959CD"/>
    <w:multiLevelType w:val="multilevel"/>
    <w:tmpl w:val="BE624534"/>
    <w:styleLink w:val="WW8Num5"/>
    <w:lvl w:ilvl="0">
      <w:numFmt w:val="bullet"/>
      <w:lvlText w:val=""/>
      <w:lvlJc w:val="left"/>
      <w:pPr>
        <w:ind w:left="720" w:hanging="360"/>
      </w:pPr>
      <w:rPr>
        <w:rFonts w:ascii="Wingdings" w:hAnsi="Wingdings" w:cs="Symbol"/>
        <w:sz w:val="28"/>
        <w:szCs w:val="28"/>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2270E82"/>
    <w:multiLevelType w:val="hybridMultilevel"/>
    <w:tmpl w:val="80B06E7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23B0AC8"/>
    <w:multiLevelType w:val="multilevel"/>
    <w:tmpl w:val="B79A44D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48BB7F95"/>
    <w:multiLevelType w:val="hybridMultilevel"/>
    <w:tmpl w:val="7C8A1F38"/>
    <w:lvl w:ilvl="0" w:tplc="0422000F">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77"/>
    <w:rsid w:val="00147944"/>
    <w:rsid w:val="0057052D"/>
    <w:rsid w:val="005F6223"/>
    <w:rsid w:val="007444B7"/>
    <w:rsid w:val="00811914"/>
    <w:rsid w:val="00845EA5"/>
    <w:rsid w:val="008B0227"/>
    <w:rsid w:val="00961717"/>
    <w:rsid w:val="00972677"/>
    <w:rsid w:val="00BB25D8"/>
    <w:rsid w:val="00C03749"/>
    <w:rsid w:val="00F0080E"/>
    <w:rsid w:val="00F2660E"/>
    <w:rsid w:val="00F40A14"/>
    <w:rsid w:val="00F93A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8F5F"/>
  <w15:docId w15:val="{0A3716E6-C1E8-49E3-9B4C-83B18F2A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7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5EA5"/>
    <w:pPr>
      <w:ind w:left="720"/>
      <w:contextualSpacing/>
    </w:pPr>
  </w:style>
  <w:style w:type="paragraph" w:customStyle="1" w:styleId="Standard">
    <w:name w:val="Standard"/>
    <w:rsid w:val="00F2660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5">
    <w:name w:val="WW8Num5"/>
    <w:basedOn w:val="a2"/>
    <w:rsid w:val="00F2660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703</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Олег Адаменко</cp:lastModifiedBy>
  <cp:revision>4</cp:revision>
  <dcterms:created xsi:type="dcterms:W3CDTF">2015-10-01T07:55:00Z</dcterms:created>
  <dcterms:modified xsi:type="dcterms:W3CDTF">2015-10-01T08:28:00Z</dcterms:modified>
</cp:coreProperties>
</file>