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17" w:rsidRPr="00B21BC9" w:rsidRDefault="00EB3817" w:rsidP="00EB3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3817">
        <w:rPr>
          <w:rFonts w:ascii="Times New Roman" w:hAnsi="Times New Roman" w:cs="Times New Roman"/>
          <w:b/>
          <w:sz w:val="28"/>
          <w:szCs w:val="28"/>
          <w:lang w:eastAsia="ru-RU"/>
        </w:rPr>
        <w:t>ЗАВДАННЯ</w:t>
      </w:r>
    </w:p>
    <w:p w:rsidR="00EB3817" w:rsidRPr="00B21BC9" w:rsidRDefault="00EB3817" w:rsidP="00EB3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3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XV </w:t>
      </w:r>
      <w:proofErr w:type="spellStart"/>
      <w:r w:rsidRPr="00EB3817">
        <w:rPr>
          <w:rFonts w:ascii="Times New Roman" w:hAnsi="Times New Roman" w:cs="Times New Roman"/>
          <w:b/>
          <w:sz w:val="28"/>
          <w:szCs w:val="28"/>
          <w:lang w:eastAsia="ru-RU"/>
        </w:rPr>
        <w:t>Всеукраїнського</w:t>
      </w:r>
      <w:proofErr w:type="spellEnd"/>
      <w:r w:rsidRPr="00EB3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3817">
        <w:rPr>
          <w:rFonts w:ascii="Times New Roman" w:hAnsi="Times New Roman" w:cs="Times New Roman"/>
          <w:b/>
          <w:sz w:val="28"/>
          <w:szCs w:val="28"/>
          <w:lang w:eastAsia="ru-RU"/>
        </w:rPr>
        <w:t>турніру</w:t>
      </w:r>
      <w:proofErr w:type="spellEnd"/>
      <w:r w:rsidRPr="00EB3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3817">
        <w:rPr>
          <w:rFonts w:ascii="Times New Roman" w:hAnsi="Times New Roman" w:cs="Times New Roman"/>
          <w:b/>
          <w:sz w:val="28"/>
          <w:szCs w:val="28"/>
          <w:lang w:eastAsia="ru-RU"/>
        </w:rPr>
        <w:t>юних</w:t>
      </w:r>
      <w:proofErr w:type="spellEnd"/>
      <w:r w:rsidRPr="00EB3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3817">
        <w:rPr>
          <w:rFonts w:ascii="Times New Roman" w:hAnsi="Times New Roman" w:cs="Times New Roman"/>
          <w:b/>
          <w:sz w:val="28"/>
          <w:szCs w:val="28"/>
          <w:lang w:eastAsia="ru-RU"/>
        </w:rPr>
        <w:t>правознавців</w:t>
      </w:r>
      <w:proofErr w:type="spellEnd"/>
      <w:r w:rsidRPr="00EB3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(2017-2018 н.р.)</w:t>
      </w:r>
    </w:p>
    <w:p w:rsidR="00EB3817" w:rsidRPr="00B21BC9" w:rsidRDefault="00EB3817" w:rsidP="00EB3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1.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Природні права людини: 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криза правового захисту.</w:t>
      </w: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B21BC9">
        <w:rPr>
          <w:rFonts w:ascii="Times New Roman" w:hAnsi="Times New Roman" w:cs="Times New Roman"/>
          <w:b/>
          <w:bCs/>
          <w:sz w:val="26"/>
          <w:szCs w:val="26"/>
          <w:highlight w:val="yellow"/>
          <w:lang w:val="uk-UA" w:eastAsia="ru-RU"/>
        </w:rPr>
        <w:t>2.</w:t>
      </w:r>
      <w:r w:rsidRPr="00B21BC9">
        <w:rPr>
          <w:rFonts w:ascii="Times New Roman" w:hAnsi="Times New Roman" w:cs="Times New Roman"/>
          <w:sz w:val="26"/>
          <w:szCs w:val="26"/>
          <w:highlight w:val="yellow"/>
          <w:lang w:val="uk-UA" w:eastAsia="ru-RU"/>
        </w:rPr>
        <w:t xml:space="preserve"> Поняття „ефективний судовий </w:t>
      </w:r>
      <w:proofErr w:type="spellStart"/>
      <w:r w:rsidRPr="00B21BC9">
        <w:rPr>
          <w:rFonts w:ascii="Times New Roman" w:hAnsi="Times New Roman" w:cs="Times New Roman"/>
          <w:sz w:val="26"/>
          <w:szCs w:val="26"/>
          <w:highlight w:val="yellow"/>
          <w:lang w:val="uk-UA" w:eastAsia="ru-RU"/>
        </w:rPr>
        <w:t>захист”</w:t>
      </w:r>
      <w:proofErr w:type="spellEnd"/>
      <w:r w:rsidRPr="00B21BC9">
        <w:rPr>
          <w:rFonts w:ascii="Times New Roman" w:hAnsi="Times New Roman" w:cs="Times New Roman"/>
          <w:sz w:val="26"/>
          <w:szCs w:val="26"/>
          <w:highlight w:val="yellow"/>
          <w:lang w:val="uk-UA" w:eastAsia="ru-RU"/>
        </w:rPr>
        <w:t>: </w:t>
      </w:r>
      <w:r w:rsidRPr="00B21BC9">
        <w:rPr>
          <w:rFonts w:ascii="Times New Roman" w:hAnsi="Times New Roman" w:cs="Times New Roman"/>
          <w:i/>
          <w:iCs/>
          <w:sz w:val="26"/>
          <w:szCs w:val="26"/>
          <w:highlight w:val="yellow"/>
          <w:lang w:val="uk-UA" w:eastAsia="ru-RU"/>
        </w:rPr>
        <w:t>проблема правового визначення та практика Європейського суду з прав людини.</w:t>
      </w: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3.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Обмеження свободи мирних зібрань: 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в «інтересах» публічної влади чи в інтересах захисту громадського порядку?</w:t>
      </w:r>
      <w:bookmarkStart w:id="0" w:name="more"/>
      <w:bookmarkEnd w:id="0"/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4.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Корупційні правопорушення: 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місце в системі юридичної відповідальності.</w:t>
      </w: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B21BC9">
        <w:rPr>
          <w:rFonts w:ascii="Times New Roman" w:hAnsi="Times New Roman" w:cs="Times New Roman"/>
          <w:b/>
          <w:bCs/>
          <w:sz w:val="26"/>
          <w:szCs w:val="26"/>
          <w:highlight w:val="yellow"/>
          <w:lang w:val="uk-UA" w:eastAsia="ru-RU"/>
        </w:rPr>
        <w:t>5.</w:t>
      </w:r>
      <w:r w:rsidRPr="00B21BC9">
        <w:rPr>
          <w:rFonts w:ascii="Times New Roman" w:hAnsi="Times New Roman" w:cs="Times New Roman"/>
          <w:sz w:val="26"/>
          <w:szCs w:val="26"/>
          <w:highlight w:val="yellow"/>
          <w:lang w:val="uk-UA" w:eastAsia="ru-RU"/>
        </w:rPr>
        <w:t> </w:t>
      </w:r>
      <w:r w:rsidRPr="00B21BC9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  <w:lang w:val="uk-UA" w:eastAsia="ru-RU"/>
        </w:rPr>
        <w:t>Фактична помилка в кримінальному праві України</w:t>
      </w:r>
      <w:r w:rsidRPr="00B21BC9">
        <w:rPr>
          <w:rFonts w:ascii="Times New Roman" w:hAnsi="Times New Roman" w:cs="Times New Roman"/>
          <w:sz w:val="26"/>
          <w:szCs w:val="26"/>
          <w:highlight w:val="yellow"/>
          <w:lang w:val="uk-UA" w:eastAsia="ru-RU"/>
        </w:rPr>
        <w:t> </w:t>
      </w:r>
      <w:r w:rsidRPr="00B21BC9">
        <w:rPr>
          <w:rFonts w:ascii="Times New Roman" w:hAnsi="Times New Roman" w:cs="Times New Roman"/>
          <w:i/>
          <w:iCs/>
          <w:sz w:val="26"/>
          <w:szCs w:val="26"/>
          <w:highlight w:val="yellow"/>
          <w:shd w:val="clear" w:color="auto" w:fill="FFFFFF"/>
          <w:lang w:val="uk-UA" w:eastAsia="ru-RU"/>
        </w:rPr>
        <w:t>та її значення для кримінальної відповідальності.</w:t>
      </w: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6.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Кримінальний проступок: 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шляхи законодавчого запровадження.</w:t>
      </w: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7.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Проблеми виконання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судових рішень про відібрання дитини.</w:t>
      </w: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8.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</w:t>
      </w:r>
      <w:r w:rsidRPr="00EB3817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>Авторське право в Інтернеті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: 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особливості порушення та проблеми захисту.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</w:t>
      </w: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9.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</w:t>
      </w:r>
      <w:r w:rsidRPr="00EB3817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>Злочинність безпритульних неповнолітніх осіб:</w:t>
      </w:r>
      <w:r w:rsidRPr="00EB3817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 w:eastAsia="ru-RU"/>
        </w:rPr>
        <w:t>кримінологічна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 </w:t>
      </w:r>
      <w:r w:rsidRPr="00EB3817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 w:eastAsia="ru-RU"/>
        </w:rPr>
        <w:t>характеристика та шляхи запобігання.</w:t>
      </w: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B21BC9">
        <w:rPr>
          <w:rFonts w:ascii="Times New Roman" w:hAnsi="Times New Roman" w:cs="Times New Roman"/>
          <w:b/>
          <w:bCs/>
          <w:sz w:val="26"/>
          <w:szCs w:val="26"/>
          <w:highlight w:val="yellow"/>
          <w:lang w:val="uk-UA" w:eastAsia="ru-RU"/>
        </w:rPr>
        <w:t>10.</w:t>
      </w:r>
      <w:r w:rsidRPr="00B21BC9">
        <w:rPr>
          <w:rFonts w:ascii="Times New Roman" w:hAnsi="Times New Roman" w:cs="Times New Roman"/>
          <w:sz w:val="26"/>
          <w:szCs w:val="26"/>
          <w:highlight w:val="yellow"/>
          <w:lang w:val="uk-UA" w:eastAsia="ru-RU"/>
        </w:rPr>
        <w:t> Інклюзивна освіта в Україні: </w:t>
      </w:r>
      <w:r w:rsidRPr="00B21BC9">
        <w:rPr>
          <w:rFonts w:ascii="Times New Roman" w:hAnsi="Times New Roman" w:cs="Times New Roman"/>
          <w:i/>
          <w:iCs/>
          <w:sz w:val="26"/>
          <w:szCs w:val="26"/>
          <w:highlight w:val="yellow"/>
          <w:lang w:val="uk-UA" w:eastAsia="ru-RU"/>
        </w:rPr>
        <w:t>нормативно-правове регулювання та</w:t>
      </w:r>
      <w:r w:rsidRPr="00B21BC9">
        <w:rPr>
          <w:rFonts w:ascii="Times New Roman" w:hAnsi="Times New Roman" w:cs="Times New Roman"/>
          <w:sz w:val="26"/>
          <w:szCs w:val="26"/>
          <w:highlight w:val="yellow"/>
          <w:lang w:val="uk-UA" w:eastAsia="ru-RU"/>
        </w:rPr>
        <w:t> </w:t>
      </w:r>
      <w:r w:rsidRPr="00B21BC9">
        <w:rPr>
          <w:rFonts w:ascii="Times New Roman" w:hAnsi="Times New Roman" w:cs="Times New Roman"/>
          <w:i/>
          <w:iCs/>
          <w:sz w:val="26"/>
          <w:szCs w:val="26"/>
          <w:highlight w:val="yellow"/>
          <w:lang w:val="uk-UA" w:eastAsia="ru-RU"/>
        </w:rPr>
        <w:t>реалізація міжнародних стандартів.</w:t>
      </w: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11.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Проблемні питання права власності подружжя під час укладення шлюбних договорів. </w:t>
      </w: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B21BC9">
        <w:rPr>
          <w:rFonts w:ascii="Times New Roman" w:hAnsi="Times New Roman" w:cs="Times New Roman"/>
          <w:b/>
          <w:bCs/>
          <w:sz w:val="26"/>
          <w:szCs w:val="26"/>
          <w:highlight w:val="yellow"/>
          <w:lang w:val="uk-UA" w:eastAsia="ru-RU"/>
        </w:rPr>
        <w:t>12.</w:t>
      </w:r>
      <w:r w:rsidRPr="00B21BC9">
        <w:rPr>
          <w:rFonts w:ascii="Times New Roman" w:hAnsi="Times New Roman" w:cs="Times New Roman"/>
          <w:sz w:val="26"/>
          <w:szCs w:val="26"/>
          <w:highlight w:val="yellow"/>
          <w:lang w:val="uk-UA" w:eastAsia="ru-RU"/>
        </w:rPr>
        <w:t>  Комісії по трудових спорах: </w:t>
      </w:r>
      <w:r w:rsidRPr="00B21BC9">
        <w:rPr>
          <w:rFonts w:ascii="Times New Roman" w:hAnsi="Times New Roman" w:cs="Times New Roman"/>
          <w:i/>
          <w:iCs/>
          <w:sz w:val="26"/>
          <w:szCs w:val="26"/>
          <w:highlight w:val="yellow"/>
          <w:lang w:val="uk-UA" w:eastAsia="ru-RU"/>
        </w:rPr>
        <w:t>«пережиток» радянського трудового права чи ефективний спосіб поновлення прав робітників?</w:t>
      </w: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13.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Запровадження інституту приватних виконавців: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«узаконення» колекторів чи шлях до ефективного  виконання судових рішень?</w:t>
      </w:r>
    </w:p>
    <w:p w:rsidR="00EB3817" w:rsidRPr="00EB3817" w:rsidRDefault="00EB3817" w:rsidP="00EB381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14.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 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Відповідальність батьків за неналежне виховання дітей у цивільному та сімейному законодавстві України: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порівняльно-правовий аспект.</w:t>
      </w:r>
    </w:p>
    <w:p w:rsidR="00EB3817" w:rsidRPr="00B21BC9" w:rsidRDefault="00EB3817" w:rsidP="00EB3817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Питання на фінальний бій</w:t>
      </w:r>
    </w:p>
    <w:p w:rsidR="00EB3817" w:rsidRPr="00EB3817" w:rsidRDefault="00EB3817" w:rsidP="00EB3817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1.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Дискреційні повноваження органів публічної влади: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поняття, межі допустимості використання, європейські стандарти.</w:t>
      </w:r>
    </w:p>
    <w:p w:rsidR="00EB3817" w:rsidRPr="00EB3817" w:rsidRDefault="00EB3817" w:rsidP="00EB3817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2.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С</w:t>
      </w:r>
      <w:r w:rsidRPr="00EB3817"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  <w:t>касування мораторію на продаж земель сільськогосподарського призначення: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</w:t>
      </w:r>
      <w:r w:rsidRPr="00EB3817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 w:eastAsia="ru-RU"/>
        </w:rPr>
        <w:t>завершення земельної реформи в Україні чи втрата головного ресурсу держави?</w:t>
      </w:r>
    </w:p>
    <w:p w:rsidR="00EB3817" w:rsidRPr="00EB3817" w:rsidRDefault="00EB3817" w:rsidP="00EB3817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3.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Електронна демократія: 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українські реалії та перспективи.</w:t>
      </w:r>
    </w:p>
    <w:p w:rsidR="00EB3817" w:rsidRPr="00EB3817" w:rsidRDefault="00EB3817" w:rsidP="00EB3817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EB3817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4.</w:t>
      </w:r>
      <w:r w:rsidRPr="00EB3817">
        <w:rPr>
          <w:rFonts w:ascii="Times New Roman" w:hAnsi="Times New Roman" w:cs="Times New Roman"/>
          <w:sz w:val="26"/>
          <w:szCs w:val="26"/>
          <w:lang w:val="uk-UA" w:eastAsia="ru-RU"/>
        </w:rPr>
        <w:t> Реформування конституційної юстиції в Україні:</w:t>
      </w:r>
      <w:r w:rsidRPr="00EB3817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результати, ризики та прогнози.</w:t>
      </w:r>
    </w:p>
    <w:p w:rsidR="00C84873" w:rsidRPr="00EB3817" w:rsidRDefault="00C84873" w:rsidP="00EB381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84873" w:rsidRPr="00EB3817" w:rsidSect="00EB38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17"/>
    <w:rsid w:val="00491A94"/>
    <w:rsid w:val="00512827"/>
    <w:rsid w:val="0060493C"/>
    <w:rsid w:val="00B21BC9"/>
    <w:rsid w:val="00C84873"/>
    <w:rsid w:val="00EB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3"/>
  </w:style>
  <w:style w:type="paragraph" w:styleId="3">
    <w:name w:val="heading 3"/>
    <w:basedOn w:val="a"/>
    <w:link w:val="30"/>
    <w:uiPriority w:val="9"/>
    <w:qFormat/>
    <w:rsid w:val="00EB3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B3817"/>
  </w:style>
  <w:style w:type="character" w:customStyle="1" w:styleId="xfm06965126">
    <w:name w:val="xfm06965126"/>
    <w:basedOn w:val="a0"/>
    <w:rsid w:val="00EB3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2017-07-03T10:27:00Z</cp:lastPrinted>
  <dcterms:created xsi:type="dcterms:W3CDTF">2017-06-26T09:13:00Z</dcterms:created>
  <dcterms:modified xsi:type="dcterms:W3CDTF">2017-07-03T11:12:00Z</dcterms:modified>
</cp:coreProperties>
</file>