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32"/>
          <w:lang w:val="en-GB"/>
        </w:rPr>
        <w:id w:val="-450169457"/>
        <w:docPartObj>
          <w:docPartGallery w:val="Cover Pages"/>
          <w:docPartUnique/>
        </w:docPartObj>
      </w:sdtPr>
      <w:sdtEndPr>
        <w:rPr>
          <w:b/>
          <w:i/>
          <w:sz w:val="2"/>
          <w:szCs w:val="2"/>
          <w:lang w:eastAsia="en-US"/>
        </w:rPr>
      </w:sdtEndPr>
      <w:sdtContent>
        <w:p w:rsidR="002C21D5" w:rsidRPr="00BF3EDD" w:rsidRDefault="002C21D5" w:rsidP="002C21D5">
          <w:pPr>
            <w:pStyle w:val="af4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</w:rPr>
          </w:pP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Одеський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обласний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інститут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удосконалення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вчителів</w:t>
          </w:r>
          <w:proofErr w:type="spellEnd"/>
        </w:p>
        <w:p w:rsidR="002C21D5" w:rsidRPr="00BF3EDD" w:rsidRDefault="002C21D5" w:rsidP="002C21D5">
          <w:pPr>
            <w:pStyle w:val="af4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</w:rPr>
          </w:pP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Науково-методичний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центр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післядипломної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освіти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вчителів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іноземних мов</w:t>
          </w:r>
        </w:p>
        <w:p w:rsidR="002C21D5" w:rsidRPr="00BF3EDD" w:rsidRDefault="002C21D5" w:rsidP="002C21D5">
          <w:pPr>
            <w:pStyle w:val="af4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</w:rPr>
          </w:pPr>
          <w:r w:rsidRPr="00BF3EDD">
            <w:rPr>
              <w:rFonts w:ascii="Arial" w:hAnsi="Arial" w:cs="Arial"/>
              <w:b/>
            </w:rPr>
            <w:t xml:space="preserve">ІІ </w:t>
          </w:r>
          <w:proofErr w:type="spellStart"/>
          <w:r w:rsidRPr="00BF3EDD">
            <w:rPr>
              <w:rFonts w:ascii="Arial" w:hAnsi="Arial" w:cs="Arial"/>
              <w:b/>
            </w:rPr>
            <w:t>етап</w:t>
          </w:r>
          <w:proofErr w:type="spellEnd"/>
          <w:r w:rsidRPr="00BF3EDD">
            <w:rPr>
              <w:rFonts w:ascii="Arial" w:hAnsi="Arial" w:cs="Arial"/>
              <w:b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</w:rPr>
            <w:t>Всеукраїнської</w:t>
          </w:r>
          <w:proofErr w:type="spellEnd"/>
          <w:r w:rsidRPr="00BF3EDD">
            <w:rPr>
              <w:rFonts w:ascii="Arial" w:hAnsi="Arial" w:cs="Arial"/>
              <w:b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</w:rPr>
            <w:t>олімпіади</w:t>
          </w:r>
          <w:proofErr w:type="spellEnd"/>
          <w:r w:rsidRPr="00BF3EDD">
            <w:rPr>
              <w:rFonts w:ascii="Arial" w:hAnsi="Arial" w:cs="Arial"/>
              <w:b/>
            </w:rPr>
            <w:t xml:space="preserve"> з іноземних мов 2017-2018 </w:t>
          </w:r>
          <w:proofErr w:type="spellStart"/>
          <w:r w:rsidRPr="00BF3EDD">
            <w:rPr>
              <w:rFonts w:ascii="Arial" w:hAnsi="Arial" w:cs="Arial"/>
              <w:b/>
            </w:rPr>
            <w:t>н.р</w:t>
          </w:r>
          <w:proofErr w:type="spellEnd"/>
          <w:r w:rsidRPr="00BF3EDD">
            <w:rPr>
              <w:rFonts w:ascii="Arial" w:hAnsi="Arial" w:cs="Arial"/>
              <w:b/>
            </w:rPr>
            <w:t>.</w:t>
          </w:r>
          <w:r w:rsidRPr="00BF3EDD">
            <w:rPr>
              <w:sz w:val="24"/>
              <w:szCs w:val="24"/>
            </w:rPr>
            <w:t xml:space="preserve"> </w:t>
          </w:r>
        </w:p>
        <w:p w:rsidR="002C21D5" w:rsidRPr="00BF3EDD" w:rsidRDefault="002C21D5" w:rsidP="002C21D5">
          <w:pPr>
            <w:pStyle w:val="af4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</w:rPr>
          </w:pPr>
          <w:r w:rsidRPr="005419FF"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5" name="Схема 1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8" r:lo="rId9" r:qs="rId10" r:cs="rId11"/>
                  </a:graphicData>
                </a:graphic>
              </wp:anchor>
            </w:drawing>
          </w:r>
        </w:p>
        <w:p w:rsidR="002C21D5" w:rsidRPr="005419FF" w:rsidRDefault="002C21D5" w:rsidP="002C21D5">
          <w:pPr>
            <w:pStyle w:val="af4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en-GB"/>
            </w:rPr>
          </w:pPr>
          <w:proofErr w:type="spellStart"/>
          <w:r w:rsidRPr="005419FF">
            <w:rPr>
              <w:rFonts w:ascii="Arial" w:hAnsi="Arial" w:cs="Arial"/>
              <w:b/>
              <w:lang w:val="en-GB"/>
            </w:rPr>
            <w:t>Англійська</w:t>
          </w:r>
          <w:proofErr w:type="spellEnd"/>
          <w:r w:rsidRPr="005419FF"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 w:rsidRPr="005419FF">
            <w:rPr>
              <w:rFonts w:ascii="Arial" w:hAnsi="Arial" w:cs="Arial"/>
              <w:b/>
              <w:lang w:val="en-GB"/>
            </w:rPr>
            <w:t>мова</w:t>
          </w:r>
          <w:proofErr w:type="spellEnd"/>
          <w:r w:rsidRPr="005419FF">
            <w:rPr>
              <w:rFonts w:ascii="Arial" w:hAnsi="Arial" w:cs="Arial"/>
              <w:b/>
              <w:lang w:val="en-GB"/>
            </w:rPr>
            <w:t xml:space="preserve"> </w:t>
          </w:r>
        </w:p>
        <w:p w:rsidR="002C21D5" w:rsidRPr="005419FF" w:rsidRDefault="00797769" w:rsidP="00797769">
          <w:pPr>
            <w:pBdr>
              <w:bottom w:val="double" w:sz="6" w:space="1" w:color="auto"/>
            </w:pBdr>
            <w:tabs>
              <w:tab w:val="left" w:pos="2735"/>
            </w:tabs>
            <w:rPr>
              <w:rFonts w:ascii="Arial" w:hAnsi="Arial" w:cs="Arial"/>
              <w:b/>
              <w:sz w:val="10"/>
              <w:szCs w:val="10"/>
              <w:lang w:val="en-GB"/>
            </w:rPr>
          </w:pPr>
          <w:r w:rsidRPr="005419FF">
            <w:rPr>
              <w:rFonts w:ascii="Arial" w:hAnsi="Arial" w:cs="Arial"/>
              <w:b/>
              <w:sz w:val="10"/>
              <w:szCs w:val="10"/>
              <w:lang w:val="en-GB"/>
            </w:rPr>
            <w:tab/>
          </w:r>
        </w:p>
        <w:p w:rsidR="002C21D5" w:rsidRPr="005419FF" w:rsidRDefault="002C21D5" w:rsidP="002C21D5">
          <w:pPr>
            <w:pBdr>
              <w:bottom w:val="double" w:sz="6" w:space="1" w:color="auto"/>
            </w:pBdr>
            <w:tabs>
              <w:tab w:val="left" w:pos="0"/>
              <w:tab w:val="left" w:pos="8364"/>
            </w:tabs>
            <w:rPr>
              <w:rFonts w:ascii="Arial" w:hAnsi="Arial" w:cs="Arial"/>
              <w:b/>
              <w:lang w:val="en-GB"/>
            </w:rPr>
          </w:pPr>
          <w:r w:rsidRPr="005419FF">
            <w:rPr>
              <w:rFonts w:ascii="Arial" w:hAnsi="Arial" w:cs="Arial"/>
              <w:b/>
              <w:lang w:val="en-GB"/>
            </w:rPr>
            <w:tab/>
          </w:r>
          <w:r w:rsidRPr="005419FF">
            <w:rPr>
              <w:rFonts w:ascii="Arial" w:hAnsi="Arial" w:cs="Arial"/>
              <w:b/>
              <w:lang w:val="en-GB"/>
            </w:rPr>
            <w:tab/>
          </w:r>
          <w:r w:rsidR="00EC234B" w:rsidRPr="005419FF">
            <w:rPr>
              <w:rFonts w:ascii="Arial" w:hAnsi="Arial" w:cs="Arial"/>
              <w:b/>
              <w:lang w:val="en-GB"/>
            </w:rPr>
            <w:t>Listening</w:t>
          </w:r>
          <w:r w:rsidRPr="005419FF">
            <w:rPr>
              <w:rFonts w:ascii="Arial" w:hAnsi="Arial" w:cs="Arial"/>
              <w:b/>
              <w:lang w:val="en-GB"/>
            </w:rPr>
            <w:t xml:space="preserve"> </w:t>
          </w:r>
          <w:r w:rsidR="004A4E2C" w:rsidRPr="005419FF">
            <w:rPr>
              <w:rFonts w:ascii="Arial" w:hAnsi="Arial" w:cs="Arial"/>
              <w:b/>
              <w:lang w:val="en-GB"/>
            </w:rPr>
            <w:t>10</w:t>
          </w:r>
        </w:p>
        <w:p w:rsidR="002C21D5" w:rsidRPr="005419FF" w:rsidRDefault="002C21D5" w:rsidP="002C21D5">
          <w:pPr>
            <w:pStyle w:val="af4"/>
            <w:rPr>
              <w:rFonts w:ascii="Arial" w:hAnsi="Arial" w:cs="Arial"/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Pr="005419FF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p w:rsidR="005B16F6" w:rsidRDefault="005B16F6" w:rsidP="002C21D5">
          <w:pPr>
            <w:pStyle w:val="af4"/>
            <w:rPr>
              <w:sz w:val="2"/>
              <w:szCs w:val="2"/>
              <w:lang w:val="en-GB"/>
            </w:rPr>
          </w:pPr>
        </w:p>
        <w:tbl>
          <w:tblPr>
            <w:tblStyle w:val="af9"/>
            <w:tblW w:w="10064" w:type="dxa"/>
            <w:tblInd w:w="137" w:type="dxa"/>
            <w:tblLook w:val="04A0" w:firstRow="1" w:lastRow="0" w:firstColumn="1" w:lastColumn="0" w:noHBand="0" w:noVBand="1"/>
          </w:tblPr>
          <w:tblGrid>
            <w:gridCol w:w="989"/>
            <w:gridCol w:w="1296"/>
            <w:gridCol w:w="1296"/>
            <w:gridCol w:w="1297"/>
            <w:gridCol w:w="1296"/>
            <w:gridCol w:w="1297"/>
            <w:gridCol w:w="1296"/>
            <w:gridCol w:w="1297"/>
          </w:tblGrid>
          <w:tr w:rsidR="005B16F6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Default="005B16F6" w:rsidP="00197AA4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Task 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2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3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4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5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6</w:t>
                </w:r>
              </w:p>
            </w:tc>
            <w:tc>
              <w:tcPr>
                <w:tcW w:w="1297" w:type="dxa"/>
                <w:shd w:val="clear" w:color="auto" w:fill="auto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</w:tr>
          <w:tr w:rsidR="005B16F6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9818E5" w:rsidRDefault="005B16F6" w:rsidP="00197AA4">
                <w:pPr>
                  <w:jc w:val="center"/>
                  <w:rPr>
                    <w:rFonts w:cstheme="minorHAnsi"/>
                    <w:bCs/>
                    <w:i/>
                    <w:sz w:val="24"/>
                    <w:szCs w:val="24"/>
                    <w:lang w:val="en-US"/>
                  </w:rPr>
                </w:pPr>
              </w:p>
            </w:tc>
          </w:tr>
          <w:tr w:rsidR="005B16F6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Pr="00D61B3B" w:rsidRDefault="005B16F6" w:rsidP="00197AA4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214E84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2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7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8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9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10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12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13</w:t>
                </w: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5B16F6" w:rsidRPr="00660FE9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Pr="00D61B3B" w:rsidRDefault="005B16F6" w:rsidP="00197AA4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C3213C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3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14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15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16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17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18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19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20</w:t>
                </w: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Pr="00D61B3B" w:rsidRDefault="005B16F6" w:rsidP="00197AA4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C3213C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4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22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23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24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25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26</w:t>
                </w: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</w:tbl>
        <w:p w:rsidR="002C21D5" w:rsidRDefault="002C21D5" w:rsidP="002C21D5">
          <w:pPr>
            <w:pStyle w:val="a9"/>
            <w:rPr>
              <w:lang w:val="en-GB"/>
            </w:rPr>
          </w:pPr>
        </w:p>
        <w:p w:rsidR="005B16F6" w:rsidRPr="005419FF" w:rsidRDefault="005B16F6" w:rsidP="002C21D5">
          <w:pPr>
            <w:pStyle w:val="a9"/>
            <w:rPr>
              <w:lang w:val="en-GB"/>
            </w:rPr>
          </w:pPr>
        </w:p>
        <w:p w:rsidR="005046EF" w:rsidRDefault="005046EF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Pr="005419FF" w:rsidRDefault="005B16F6" w:rsidP="002C21D5">
          <w:pPr>
            <w:pStyle w:val="a9"/>
            <w:rPr>
              <w:lang w:val="en-GB"/>
            </w:rPr>
          </w:pPr>
        </w:p>
        <w:p w:rsidR="005046EF" w:rsidRPr="005419FF" w:rsidRDefault="005046EF" w:rsidP="002C21D5">
          <w:pPr>
            <w:pStyle w:val="a9"/>
            <w:rPr>
              <w:lang w:val="en-GB"/>
            </w:rPr>
          </w:pPr>
        </w:p>
        <w:p w:rsidR="002C21D5" w:rsidRPr="005419FF" w:rsidRDefault="002C21D5" w:rsidP="002C21D5">
          <w:pPr>
            <w:pStyle w:val="af4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en-GB"/>
            </w:rPr>
          </w:pPr>
          <w:proofErr w:type="spellStart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>Одеський</w:t>
          </w:r>
          <w:proofErr w:type="spellEnd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 xml:space="preserve"> </w:t>
          </w:r>
          <w:proofErr w:type="spellStart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>обласний</w:t>
          </w:r>
          <w:proofErr w:type="spellEnd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 xml:space="preserve"> </w:t>
          </w:r>
          <w:proofErr w:type="spellStart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>інститут</w:t>
          </w:r>
          <w:proofErr w:type="spellEnd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 xml:space="preserve"> </w:t>
          </w:r>
          <w:proofErr w:type="spellStart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>удосконалення</w:t>
          </w:r>
          <w:proofErr w:type="spellEnd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 xml:space="preserve"> </w:t>
          </w:r>
          <w:proofErr w:type="spellStart"/>
          <w:r w:rsidRPr="005419FF">
            <w:rPr>
              <w:rFonts w:ascii="Arial" w:hAnsi="Arial" w:cs="Arial"/>
              <w:b/>
              <w:sz w:val="19"/>
              <w:szCs w:val="19"/>
              <w:lang w:val="en-GB"/>
            </w:rPr>
            <w:t>вчителів</w:t>
          </w:r>
          <w:proofErr w:type="spellEnd"/>
        </w:p>
        <w:p w:rsidR="002C21D5" w:rsidRPr="00BF3EDD" w:rsidRDefault="002C21D5" w:rsidP="002C21D5">
          <w:pPr>
            <w:pStyle w:val="af4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</w:rPr>
          </w:pP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Науково-методичний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центр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післядипломної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освіти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  <w:sz w:val="19"/>
              <w:szCs w:val="19"/>
            </w:rPr>
            <w:t>вчителів</w:t>
          </w:r>
          <w:proofErr w:type="spellEnd"/>
          <w:r w:rsidRPr="00BF3EDD">
            <w:rPr>
              <w:rFonts w:ascii="Arial" w:hAnsi="Arial" w:cs="Arial"/>
              <w:b/>
              <w:sz w:val="19"/>
              <w:szCs w:val="19"/>
            </w:rPr>
            <w:t xml:space="preserve"> іноземних мов</w:t>
          </w:r>
        </w:p>
        <w:p w:rsidR="002C21D5" w:rsidRPr="00BF3EDD" w:rsidRDefault="002C21D5" w:rsidP="002C21D5">
          <w:pPr>
            <w:pStyle w:val="af4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</w:rPr>
          </w:pPr>
          <w:r w:rsidRPr="00BF3EDD">
            <w:rPr>
              <w:rFonts w:ascii="Arial" w:hAnsi="Arial" w:cs="Arial"/>
              <w:b/>
            </w:rPr>
            <w:t xml:space="preserve">ІІ </w:t>
          </w:r>
          <w:proofErr w:type="spellStart"/>
          <w:r w:rsidRPr="00BF3EDD">
            <w:rPr>
              <w:rFonts w:ascii="Arial" w:hAnsi="Arial" w:cs="Arial"/>
              <w:b/>
            </w:rPr>
            <w:t>етап</w:t>
          </w:r>
          <w:proofErr w:type="spellEnd"/>
          <w:r w:rsidRPr="00BF3EDD">
            <w:rPr>
              <w:rFonts w:ascii="Arial" w:hAnsi="Arial" w:cs="Arial"/>
              <w:b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</w:rPr>
            <w:t>Всеукраїнської</w:t>
          </w:r>
          <w:proofErr w:type="spellEnd"/>
          <w:r w:rsidRPr="00BF3EDD">
            <w:rPr>
              <w:rFonts w:ascii="Arial" w:hAnsi="Arial" w:cs="Arial"/>
              <w:b/>
            </w:rPr>
            <w:t xml:space="preserve"> </w:t>
          </w:r>
          <w:proofErr w:type="spellStart"/>
          <w:r w:rsidRPr="00BF3EDD">
            <w:rPr>
              <w:rFonts w:ascii="Arial" w:hAnsi="Arial" w:cs="Arial"/>
              <w:b/>
            </w:rPr>
            <w:t>олімпіади</w:t>
          </w:r>
          <w:proofErr w:type="spellEnd"/>
          <w:r w:rsidRPr="00BF3EDD">
            <w:rPr>
              <w:rFonts w:ascii="Arial" w:hAnsi="Arial" w:cs="Arial"/>
              <w:b/>
            </w:rPr>
            <w:t xml:space="preserve"> з іноземних мов 2017-2018 </w:t>
          </w:r>
          <w:proofErr w:type="spellStart"/>
          <w:r w:rsidRPr="00BF3EDD">
            <w:rPr>
              <w:rFonts w:ascii="Arial" w:hAnsi="Arial" w:cs="Arial"/>
              <w:b/>
            </w:rPr>
            <w:t>н.р</w:t>
          </w:r>
          <w:proofErr w:type="spellEnd"/>
          <w:r w:rsidRPr="00BF3EDD">
            <w:rPr>
              <w:rFonts w:ascii="Arial" w:hAnsi="Arial" w:cs="Arial"/>
              <w:b/>
            </w:rPr>
            <w:t>.</w:t>
          </w:r>
          <w:r w:rsidRPr="00BF3EDD">
            <w:rPr>
              <w:sz w:val="24"/>
              <w:szCs w:val="24"/>
            </w:rPr>
            <w:t xml:space="preserve"> </w:t>
          </w:r>
        </w:p>
        <w:p w:rsidR="002C21D5" w:rsidRPr="00BF3EDD" w:rsidRDefault="002C21D5" w:rsidP="002C21D5">
          <w:pPr>
            <w:pStyle w:val="af4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</w:rPr>
          </w:pPr>
          <w:r w:rsidRPr="005419FF"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6" name="Схема 1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3" r:lo="rId14" r:qs="rId15" r:cs="rId16"/>
                  </a:graphicData>
                </a:graphic>
              </wp:anchor>
            </w:drawing>
          </w:r>
        </w:p>
        <w:p w:rsidR="002C21D5" w:rsidRPr="005419FF" w:rsidRDefault="002C21D5" w:rsidP="002C21D5">
          <w:pPr>
            <w:pStyle w:val="af4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en-GB"/>
            </w:rPr>
          </w:pPr>
          <w:proofErr w:type="spellStart"/>
          <w:r w:rsidRPr="005419FF">
            <w:rPr>
              <w:rFonts w:ascii="Arial" w:hAnsi="Arial" w:cs="Arial"/>
              <w:b/>
              <w:lang w:val="en-GB"/>
            </w:rPr>
            <w:t>Англійська</w:t>
          </w:r>
          <w:proofErr w:type="spellEnd"/>
          <w:r w:rsidRPr="005419FF"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 w:rsidRPr="005419FF">
            <w:rPr>
              <w:rFonts w:ascii="Arial" w:hAnsi="Arial" w:cs="Arial"/>
              <w:b/>
              <w:lang w:val="en-GB"/>
            </w:rPr>
            <w:t>мова</w:t>
          </w:r>
          <w:proofErr w:type="spellEnd"/>
          <w:r w:rsidRPr="005419FF">
            <w:rPr>
              <w:rFonts w:ascii="Arial" w:hAnsi="Arial" w:cs="Arial"/>
              <w:b/>
              <w:lang w:val="en-GB"/>
            </w:rPr>
            <w:t xml:space="preserve"> </w:t>
          </w:r>
        </w:p>
        <w:p w:rsidR="002C21D5" w:rsidRPr="005419FF" w:rsidRDefault="002C21D5" w:rsidP="002C21D5">
          <w:pPr>
            <w:pBdr>
              <w:bottom w:val="double" w:sz="6" w:space="1" w:color="auto"/>
            </w:pBdr>
            <w:rPr>
              <w:rFonts w:ascii="Arial" w:hAnsi="Arial" w:cs="Arial"/>
              <w:b/>
              <w:sz w:val="10"/>
              <w:szCs w:val="10"/>
              <w:lang w:val="en-GB"/>
            </w:rPr>
          </w:pPr>
        </w:p>
        <w:p w:rsidR="002C21D5" w:rsidRPr="005419FF" w:rsidRDefault="002C21D5" w:rsidP="002C21D5">
          <w:pPr>
            <w:pBdr>
              <w:bottom w:val="double" w:sz="6" w:space="1" w:color="auto"/>
            </w:pBdr>
            <w:tabs>
              <w:tab w:val="left" w:pos="0"/>
              <w:tab w:val="left" w:pos="8364"/>
            </w:tabs>
            <w:rPr>
              <w:rFonts w:ascii="Arial" w:hAnsi="Arial" w:cs="Arial"/>
              <w:b/>
              <w:lang w:val="en-GB"/>
            </w:rPr>
          </w:pPr>
          <w:r w:rsidRPr="005419FF">
            <w:rPr>
              <w:rFonts w:ascii="Arial" w:hAnsi="Arial" w:cs="Arial"/>
              <w:b/>
              <w:lang w:val="en-GB"/>
            </w:rPr>
            <w:tab/>
          </w:r>
          <w:r w:rsidRPr="005419FF">
            <w:rPr>
              <w:rFonts w:ascii="Arial" w:hAnsi="Arial" w:cs="Arial"/>
              <w:b/>
              <w:lang w:val="en-GB"/>
            </w:rPr>
            <w:tab/>
          </w:r>
          <w:r w:rsidR="00EC234B" w:rsidRPr="005419FF">
            <w:rPr>
              <w:rFonts w:ascii="Arial" w:hAnsi="Arial" w:cs="Arial"/>
              <w:b/>
              <w:lang w:val="en-GB"/>
            </w:rPr>
            <w:t>Listening</w:t>
          </w:r>
          <w:r w:rsidRPr="005419FF">
            <w:rPr>
              <w:rFonts w:ascii="Arial" w:hAnsi="Arial" w:cs="Arial"/>
              <w:b/>
              <w:lang w:val="en-GB"/>
            </w:rPr>
            <w:t xml:space="preserve"> </w:t>
          </w:r>
          <w:r w:rsidR="004A4E2C" w:rsidRPr="005419FF">
            <w:rPr>
              <w:rFonts w:ascii="Arial" w:hAnsi="Arial" w:cs="Arial"/>
              <w:b/>
              <w:lang w:val="en-GB"/>
            </w:rPr>
            <w:t>10</w:t>
          </w:r>
        </w:p>
        <w:p w:rsidR="002C21D5" w:rsidRPr="005419FF" w:rsidRDefault="002C21D5" w:rsidP="002C21D5">
          <w:pPr>
            <w:pStyle w:val="af4"/>
            <w:rPr>
              <w:rFonts w:ascii="Arial" w:hAnsi="Arial" w:cs="Arial"/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Pr="005419FF" w:rsidRDefault="002C21D5" w:rsidP="002C21D5">
          <w:pPr>
            <w:pStyle w:val="af4"/>
            <w:rPr>
              <w:sz w:val="2"/>
              <w:szCs w:val="2"/>
              <w:lang w:val="en-GB"/>
            </w:rPr>
          </w:pPr>
        </w:p>
        <w:p w:rsidR="002C21D5" w:rsidRDefault="002C21D5" w:rsidP="002C21D5">
          <w:pPr>
            <w:pStyle w:val="a9"/>
            <w:rPr>
              <w:lang w:val="en-GB"/>
            </w:rPr>
          </w:pPr>
        </w:p>
        <w:tbl>
          <w:tblPr>
            <w:tblStyle w:val="af9"/>
            <w:tblW w:w="10064" w:type="dxa"/>
            <w:tblInd w:w="137" w:type="dxa"/>
            <w:tblLook w:val="04A0" w:firstRow="1" w:lastRow="0" w:firstColumn="1" w:lastColumn="0" w:noHBand="0" w:noVBand="1"/>
          </w:tblPr>
          <w:tblGrid>
            <w:gridCol w:w="989"/>
            <w:gridCol w:w="1296"/>
            <w:gridCol w:w="1296"/>
            <w:gridCol w:w="1297"/>
            <w:gridCol w:w="1296"/>
            <w:gridCol w:w="1297"/>
            <w:gridCol w:w="1296"/>
            <w:gridCol w:w="1297"/>
          </w:tblGrid>
          <w:tr w:rsidR="005B16F6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Default="005B16F6" w:rsidP="00197AA4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Task 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2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3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4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5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6</w:t>
                </w:r>
              </w:p>
            </w:tc>
            <w:tc>
              <w:tcPr>
                <w:tcW w:w="1297" w:type="dxa"/>
                <w:shd w:val="clear" w:color="auto" w:fill="auto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</w:tr>
          <w:tr w:rsidR="005B16F6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9818E5" w:rsidRDefault="005B16F6" w:rsidP="00197AA4">
                <w:pPr>
                  <w:jc w:val="center"/>
                  <w:rPr>
                    <w:rFonts w:cstheme="minorHAnsi"/>
                    <w:bCs/>
                    <w:i/>
                    <w:sz w:val="24"/>
                    <w:szCs w:val="24"/>
                    <w:lang w:val="en-US"/>
                  </w:rPr>
                </w:pPr>
              </w:p>
            </w:tc>
          </w:tr>
          <w:tr w:rsidR="005B16F6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Pr="00D61B3B" w:rsidRDefault="005B16F6" w:rsidP="00197AA4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214E84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2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7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8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9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10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12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13</w:t>
                </w: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481BF4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5B16F6" w:rsidRPr="00660FE9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Pr="00D61B3B" w:rsidRDefault="005B16F6" w:rsidP="00197AA4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C3213C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3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14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15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16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17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18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19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20</w:t>
                </w: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0771E6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 w:val="restart"/>
                <w:vAlign w:val="center"/>
              </w:tcPr>
              <w:p w:rsidR="005B16F6" w:rsidRPr="00D61B3B" w:rsidRDefault="005B16F6" w:rsidP="00197AA4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C3213C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4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21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22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23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24</w:t>
                </w:r>
              </w:p>
            </w:tc>
            <w:tc>
              <w:tcPr>
                <w:tcW w:w="1297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25</w:t>
                </w:r>
              </w:p>
            </w:tc>
            <w:tc>
              <w:tcPr>
                <w:tcW w:w="1296" w:type="dxa"/>
                <w:shd w:val="clear" w:color="auto" w:fill="D9D9D9" w:themeFill="background1" w:themeFillShade="D9"/>
                <w:vAlign w:val="center"/>
              </w:tcPr>
              <w:p w:rsidR="005B16F6" w:rsidRPr="00E9791A" w:rsidRDefault="005B16F6" w:rsidP="00197AA4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E9791A">
                  <w:rPr>
                    <w:b/>
                    <w:sz w:val="24"/>
                    <w:szCs w:val="24"/>
                    <w:lang w:val="en-GB"/>
                  </w:rPr>
                  <w:t>26</w:t>
                </w: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5B16F6" w:rsidRPr="005A3061" w:rsidTr="00197AA4">
            <w:trPr>
              <w:trHeight w:val="439"/>
            </w:trPr>
            <w:tc>
              <w:tcPr>
                <w:tcW w:w="989" w:type="dxa"/>
                <w:vMerge/>
              </w:tcPr>
              <w:p w:rsidR="005B16F6" w:rsidRDefault="005B16F6" w:rsidP="00197AA4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A60255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6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1297" w:type="dxa"/>
                <w:vAlign w:val="center"/>
              </w:tcPr>
              <w:p w:rsidR="005B16F6" w:rsidRPr="00E84079" w:rsidRDefault="005B16F6" w:rsidP="00197AA4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</w:tbl>
        <w:p w:rsidR="005B16F6" w:rsidRDefault="005B16F6" w:rsidP="002C21D5">
          <w:pPr>
            <w:pStyle w:val="a9"/>
            <w:rPr>
              <w:lang w:val="en-GB"/>
            </w:rPr>
          </w:pPr>
        </w:p>
        <w:p w:rsidR="005B16F6" w:rsidRPr="005419FF" w:rsidRDefault="005B16F6" w:rsidP="002C21D5">
          <w:pPr>
            <w:pStyle w:val="a9"/>
            <w:rPr>
              <w:lang w:val="en-GB"/>
            </w:rPr>
          </w:pPr>
        </w:p>
        <w:p w:rsidR="002C21D5" w:rsidRPr="005419FF" w:rsidRDefault="002C21D5" w:rsidP="002C21D5">
          <w:pPr>
            <w:pStyle w:val="a9"/>
            <w:tabs>
              <w:tab w:val="left" w:pos="270"/>
              <w:tab w:val="center" w:pos="5154"/>
            </w:tabs>
            <w:spacing w:before="1540" w:after="240"/>
            <w:rPr>
              <w:b/>
              <w:i/>
              <w:sz w:val="2"/>
              <w:szCs w:val="2"/>
              <w:lang w:val="en-GB" w:eastAsia="en-US"/>
            </w:rPr>
          </w:pPr>
          <w:r w:rsidRPr="005419FF">
            <w:rPr>
              <w:b/>
              <w:i/>
              <w:sz w:val="2"/>
              <w:szCs w:val="2"/>
              <w:lang w:val="en-GB" w:eastAsia="en-US"/>
            </w:rPr>
            <w:br w:type="page"/>
          </w:r>
        </w:p>
      </w:sdtContent>
    </w:sdt>
    <w:p w:rsidR="00786BAE" w:rsidRDefault="002C21D5" w:rsidP="00BA18A3">
      <w:pPr>
        <w:tabs>
          <w:tab w:val="left" w:pos="8640"/>
        </w:tabs>
        <w:spacing w:before="240" w:after="120"/>
        <w:ind w:left="902" w:hanging="902"/>
        <w:jc w:val="both"/>
        <w:rPr>
          <w:rFonts w:cstheme="minorHAnsi"/>
          <w:b/>
          <w:i/>
          <w:color w:val="231F20"/>
          <w:sz w:val="24"/>
          <w:szCs w:val="24"/>
          <w:lang w:val="en-GB"/>
        </w:rPr>
      </w:pPr>
      <w:r w:rsidRPr="005419FF">
        <w:rPr>
          <w:b/>
          <w:i/>
          <w:sz w:val="24"/>
          <w:szCs w:val="24"/>
          <w:lang w:val="en-GB" w:eastAsia="en-US"/>
        </w:rPr>
        <w:lastRenderedPageBreak/>
        <w:t>Task 1.</w:t>
      </w:r>
      <w:r w:rsidRPr="005419FF">
        <w:rPr>
          <w:i/>
          <w:sz w:val="24"/>
          <w:szCs w:val="24"/>
          <w:lang w:val="en-GB" w:eastAsia="en-US"/>
        </w:rPr>
        <w:tab/>
      </w:r>
      <w:r w:rsidR="00EC234B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Listen to an </w:t>
      </w:r>
      <w:r w:rsidR="00EC234B" w:rsidRPr="005419FF">
        <w:rPr>
          <w:i/>
          <w:sz w:val="24"/>
          <w:szCs w:val="24"/>
          <w:lang w:val="en-GB"/>
        </w:rPr>
        <w:t>architect</w:t>
      </w:r>
      <w:r w:rsidR="00EC234B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 talking about eco-h</w:t>
      </w:r>
      <w:r w:rsidR="00BA18A3" w:rsidRPr="005419FF">
        <w:rPr>
          <w:rFonts w:cstheme="minorHAnsi"/>
          <w:i/>
          <w:color w:val="231F20"/>
          <w:sz w:val="24"/>
          <w:szCs w:val="24"/>
          <w:lang w:val="en-GB"/>
        </w:rPr>
        <w:t>o</w:t>
      </w:r>
      <w:r w:rsidR="00EC234B" w:rsidRPr="005419FF">
        <w:rPr>
          <w:rFonts w:cstheme="minorHAnsi"/>
          <w:i/>
          <w:color w:val="231F20"/>
          <w:sz w:val="24"/>
          <w:szCs w:val="24"/>
          <w:lang w:val="en-GB"/>
        </w:rPr>
        <w:t>mes answer the questions</w:t>
      </w:r>
      <w:r w:rsidR="00EC234B" w:rsidRPr="005419FF">
        <w:rPr>
          <w:rFonts w:cstheme="minorHAnsi"/>
          <w:b/>
          <w:i/>
          <w:color w:val="231F20"/>
          <w:sz w:val="24"/>
          <w:szCs w:val="24"/>
          <w:lang w:val="en-GB"/>
        </w:rPr>
        <w:t>.</w:t>
      </w:r>
      <w:r w:rsidR="00BA18A3" w:rsidRPr="005419FF">
        <w:rPr>
          <w:rFonts w:cstheme="minorHAnsi"/>
          <w:b/>
          <w:i/>
          <w:color w:val="231F20"/>
          <w:sz w:val="24"/>
          <w:szCs w:val="24"/>
          <w:lang w:val="en-GB"/>
        </w:rPr>
        <w:tab/>
      </w:r>
      <w:r w:rsidR="00786BAE" w:rsidRPr="005419FF">
        <w:rPr>
          <w:rFonts w:cstheme="minorHAnsi"/>
          <w:b/>
          <w:i/>
          <w:color w:val="231F20"/>
          <w:sz w:val="24"/>
          <w:szCs w:val="24"/>
          <w:lang w:val="en-GB"/>
        </w:rPr>
        <w:t>(</w:t>
      </w:r>
      <w:r w:rsidR="00BF7F04" w:rsidRPr="005419FF">
        <w:rPr>
          <w:rFonts w:cstheme="minorHAnsi"/>
          <w:b/>
          <w:i/>
          <w:color w:val="231F20"/>
          <w:sz w:val="24"/>
          <w:szCs w:val="24"/>
          <w:lang w:val="en-GB"/>
        </w:rPr>
        <w:t>6</w:t>
      </w:r>
      <w:r w:rsidR="00786BAE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 points)</w:t>
      </w:r>
    </w:p>
    <w:p w:rsidR="00BF3EDD" w:rsidRPr="00BF3EDD" w:rsidRDefault="00BF3EDD" w:rsidP="001F6A25">
      <w:pPr>
        <w:spacing w:before="80"/>
        <w:jc w:val="center"/>
        <w:rPr>
          <w:b/>
          <w:sz w:val="24"/>
          <w:szCs w:val="24"/>
          <w:lang w:val="en-GB"/>
        </w:rPr>
      </w:pPr>
      <w:r w:rsidRPr="00BF3EDD">
        <w:rPr>
          <w:b/>
          <w:sz w:val="24"/>
          <w:szCs w:val="24"/>
          <w:lang w:val="en-GB"/>
        </w:rPr>
        <w:t>ECO-HOMES</w:t>
      </w:r>
    </w:p>
    <w:p w:rsidR="00786BAE" w:rsidRPr="005419FF" w:rsidRDefault="00EC234B" w:rsidP="00BA18A3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What is a </w:t>
      </w:r>
      <w:r w:rsidRPr="005419FF">
        <w:rPr>
          <w:sz w:val="24"/>
          <w:szCs w:val="24"/>
          <w:lang w:val="en-GB"/>
        </w:rPr>
        <w:t>net</w:t>
      </w:r>
      <w:r w:rsidRPr="005419FF">
        <w:rPr>
          <w:rFonts w:cstheme="minorHAnsi"/>
          <w:color w:val="231F20"/>
          <w:sz w:val="24"/>
          <w:szCs w:val="24"/>
          <w:lang w:val="en-GB"/>
        </w:rPr>
        <w:t>-zero carbon home?</w:t>
      </w:r>
    </w:p>
    <w:p w:rsidR="00786BAE" w:rsidRPr="005419FF" w:rsidRDefault="00EC234B" w:rsidP="00BA18A3">
      <w:pPr>
        <w:pStyle w:val="ab"/>
        <w:numPr>
          <w:ilvl w:val="0"/>
          <w:numId w:val="6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It doesn’t use any energy.</w:t>
      </w:r>
    </w:p>
    <w:p w:rsidR="00786BAE" w:rsidRPr="005419FF" w:rsidRDefault="00EC234B" w:rsidP="00BA18A3">
      <w:pPr>
        <w:pStyle w:val="ab"/>
        <w:numPr>
          <w:ilvl w:val="0"/>
          <w:numId w:val="6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It is very energy efficient.</w:t>
      </w:r>
    </w:p>
    <w:p w:rsidR="00EC234B" w:rsidRPr="005419FF" w:rsidRDefault="00EC234B" w:rsidP="00BA18A3">
      <w:pPr>
        <w:pStyle w:val="ab"/>
        <w:numPr>
          <w:ilvl w:val="0"/>
          <w:numId w:val="6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It produces as much energy as it uses.</w:t>
      </w:r>
    </w:p>
    <w:p w:rsidR="00786BAE" w:rsidRPr="005419FF" w:rsidRDefault="00EC234B" w:rsidP="00BA18A3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How will these houses produce electricity?</w:t>
      </w:r>
    </w:p>
    <w:p w:rsidR="00786BAE" w:rsidRPr="005419FF" w:rsidRDefault="00EC234B" w:rsidP="00BA18A3">
      <w:pPr>
        <w:pStyle w:val="ab"/>
        <w:numPr>
          <w:ilvl w:val="0"/>
          <w:numId w:val="7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Using special walls and windows.</w:t>
      </w:r>
    </w:p>
    <w:p w:rsidR="00786BAE" w:rsidRPr="005419FF" w:rsidRDefault="00EC234B" w:rsidP="00BA18A3">
      <w:pPr>
        <w:pStyle w:val="ab"/>
        <w:numPr>
          <w:ilvl w:val="0"/>
          <w:numId w:val="7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Using solar panels on the roof.</w:t>
      </w:r>
    </w:p>
    <w:p w:rsidR="00EC234B" w:rsidRPr="005419FF" w:rsidRDefault="00EC234B" w:rsidP="00BA18A3">
      <w:pPr>
        <w:pStyle w:val="ab"/>
        <w:numPr>
          <w:ilvl w:val="0"/>
          <w:numId w:val="7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Using an efficient electricity generator.</w:t>
      </w:r>
    </w:p>
    <w:p w:rsidR="00786BAE" w:rsidRPr="005419FF" w:rsidRDefault="00EC234B" w:rsidP="00BA18A3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When will people be able to live in these homes?</w:t>
      </w:r>
    </w:p>
    <w:p w:rsidR="00786BAE" w:rsidRPr="005419FF" w:rsidRDefault="00EC234B" w:rsidP="00BA18A3">
      <w:pPr>
        <w:pStyle w:val="ab"/>
        <w:numPr>
          <w:ilvl w:val="0"/>
          <w:numId w:val="8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In about one and half years’ time.</w:t>
      </w:r>
    </w:p>
    <w:p w:rsidR="00786BAE" w:rsidRPr="005419FF" w:rsidRDefault="00EC234B" w:rsidP="00BA18A3">
      <w:pPr>
        <w:pStyle w:val="ab"/>
        <w:numPr>
          <w:ilvl w:val="0"/>
          <w:numId w:val="8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Next month.</w:t>
      </w:r>
    </w:p>
    <w:p w:rsidR="00EC234B" w:rsidRPr="005419FF" w:rsidRDefault="00EC234B" w:rsidP="00BA18A3">
      <w:pPr>
        <w:pStyle w:val="ab"/>
        <w:numPr>
          <w:ilvl w:val="0"/>
          <w:numId w:val="8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In eight months’ time.</w:t>
      </w:r>
    </w:p>
    <w:p w:rsidR="00786BAE" w:rsidRPr="005419FF" w:rsidRDefault="00EC234B" w:rsidP="00BA18A3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What type of homes will the eco-houses be?</w:t>
      </w:r>
    </w:p>
    <w:p w:rsidR="00786BAE" w:rsidRPr="005419FF" w:rsidRDefault="00EC234B" w:rsidP="00BA18A3">
      <w:pPr>
        <w:pStyle w:val="ab"/>
        <w:numPr>
          <w:ilvl w:val="0"/>
          <w:numId w:val="10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Large family houses.</w:t>
      </w:r>
    </w:p>
    <w:p w:rsidR="00786BAE" w:rsidRPr="005419FF" w:rsidRDefault="00EC234B" w:rsidP="00BA18A3">
      <w:pPr>
        <w:pStyle w:val="ab"/>
        <w:numPr>
          <w:ilvl w:val="0"/>
          <w:numId w:val="10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Small apartments.</w:t>
      </w:r>
    </w:p>
    <w:p w:rsidR="00EC234B" w:rsidRPr="005419FF" w:rsidRDefault="00EC234B" w:rsidP="00BA18A3">
      <w:pPr>
        <w:pStyle w:val="ab"/>
        <w:numPr>
          <w:ilvl w:val="0"/>
          <w:numId w:val="10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A mixture of different-sized homes.</w:t>
      </w:r>
    </w:p>
    <w:p w:rsidR="00786BAE" w:rsidRPr="005419FF" w:rsidRDefault="00EC234B" w:rsidP="00BA18A3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How much are the homes going to cost?</w:t>
      </w:r>
    </w:p>
    <w:p w:rsidR="00786BAE" w:rsidRPr="005419FF" w:rsidRDefault="00EC234B" w:rsidP="00BA18A3">
      <w:pPr>
        <w:pStyle w:val="ab"/>
        <w:numPr>
          <w:ilvl w:val="0"/>
          <w:numId w:val="11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Slightly more than an average home.</w:t>
      </w:r>
    </w:p>
    <w:p w:rsidR="00786BAE" w:rsidRPr="005419FF" w:rsidRDefault="00EC234B" w:rsidP="00BA18A3">
      <w:pPr>
        <w:pStyle w:val="ab"/>
        <w:numPr>
          <w:ilvl w:val="0"/>
          <w:numId w:val="11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Much more than a normal home.</w:t>
      </w:r>
    </w:p>
    <w:p w:rsidR="00EC234B" w:rsidRPr="005419FF" w:rsidRDefault="00EC234B" w:rsidP="00BA18A3">
      <w:pPr>
        <w:pStyle w:val="ab"/>
        <w:numPr>
          <w:ilvl w:val="0"/>
          <w:numId w:val="11"/>
        </w:numPr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Less than a traditional home.</w:t>
      </w:r>
    </w:p>
    <w:p w:rsidR="00BA18A3" w:rsidRPr="005419FF" w:rsidRDefault="00BA18A3" w:rsidP="00BA18A3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How much are the homes going to cost?</w:t>
      </w:r>
    </w:p>
    <w:p w:rsidR="00BA18A3" w:rsidRPr="005419FF" w:rsidRDefault="00BA18A3" w:rsidP="00BA18A3">
      <w:pPr>
        <w:pStyle w:val="ab"/>
        <w:numPr>
          <w:ilvl w:val="0"/>
          <w:numId w:val="12"/>
        </w:numPr>
        <w:ind w:left="709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Slightly more than an average home.</w:t>
      </w:r>
    </w:p>
    <w:p w:rsidR="00BA18A3" w:rsidRPr="005419FF" w:rsidRDefault="00BA18A3" w:rsidP="00BA18A3">
      <w:pPr>
        <w:pStyle w:val="ab"/>
        <w:numPr>
          <w:ilvl w:val="0"/>
          <w:numId w:val="12"/>
        </w:numPr>
        <w:ind w:left="709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Much more than a normal home.</w:t>
      </w:r>
    </w:p>
    <w:p w:rsidR="00BA18A3" w:rsidRPr="005419FF" w:rsidRDefault="00BA18A3" w:rsidP="00BA18A3">
      <w:pPr>
        <w:pStyle w:val="ab"/>
        <w:numPr>
          <w:ilvl w:val="0"/>
          <w:numId w:val="12"/>
        </w:numPr>
        <w:ind w:left="709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Less than a traditional home.</w:t>
      </w:r>
    </w:p>
    <w:p w:rsidR="00786BAE" w:rsidRDefault="00E1420F" w:rsidP="00BA18A3">
      <w:pPr>
        <w:tabs>
          <w:tab w:val="left" w:pos="8640"/>
        </w:tabs>
        <w:spacing w:before="240" w:after="120"/>
        <w:ind w:left="902" w:hanging="902"/>
        <w:jc w:val="both"/>
        <w:rPr>
          <w:rFonts w:cstheme="minorHAnsi"/>
          <w:b/>
          <w:i/>
          <w:color w:val="231F20"/>
          <w:sz w:val="24"/>
          <w:szCs w:val="24"/>
          <w:lang w:val="en-GB"/>
        </w:rPr>
      </w:pPr>
      <w:r w:rsidRPr="005419FF">
        <w:rPr>
          <w:b/>
          <w:i/>
          <w:sz w:val="24"/>
          <w:szCs w:val="24"/>
          <w:lang w:val="en-GB" w:eastAsia="en-US"/>
        </w:rPr>
        <w:t>Task 2.</w:t>
      </w:r>
      <w:r w:rsidR="00BA18A3" w:rsidRPr="005419FF">
        <w:rPr>
          <w:b/>
          <w:i/>
          <w:sz w:val="24"/>
          <w:szCs w:val="24"/>
          <w:lang w:val="en-GB" w:eastAsia="en-US"/>
        </w:rPr>
        <w:tab/>
      </w:r>
      <w:r w:rsidR="00786BAE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Listen to a university </w:t>
      </w:r>
      <w:r w:rsidR="00BA18A3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Math </w:t>
      </w:r>
      <w:r w:rsidR="00786BAE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professor talking about </w:t>
      </w:r>
      <w:r w:rsidR="00BA18A3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Math </w:t>
      </w:r>
      <w:r w:rsidR="00786BAE" w:rsidRPr="005419FF">
        <w:rPr>
          <w:rFonts w:cstheme="minorHAnsi"/>
          <w:i/>
          <w:color w:val="231F20"/>
          <w:sz w:val="24"/>
          <w:szCs w:val="24"/>
          <w:lang w:val="en-GB"/>
        </w:rPr>
        <w:t>teaching. Complete</w:t>
      </w:r>
      <w:r w:rsidR="00BA18A3" w:rsidRPr="005419FF">
        <w:rPr>
          <w:rFonts w:cstheme="minorHAnsi"/>
          <w:i/>
          <w:color w:val="231F20"/>
          <w:sz w:val="24"/>
          <w:szCs w:val="24"/>
          <w:lang w:val="en-GB"/>
        </w:rPr>
        <w:tab/>
      </w:r>
      <w:r w:rsidR="00BA18A3" w:rsidRPr="005419FF">
        <w:rPr>
          <w:rFonts w:cstheme="minorHAnsi"/>
          <w:b/>
          <w:i/>
          <w:color w:val="231F20"/>
          <w:sz w:val="24"/>
          <w:szCs w:val="24"/>
          <w:lang w:val="en-GB"/>
        </w:rPr>
        <w:t>(</w:t>
      </w:r>
      <w:r w:rsidR="00637F12" w:rsidRPr="005419FF">
        <w:rPr>
          <w:rFonts w:cstheme="minorHAnsi"/>
          <w:b/>
          <w:i/>
          <w:color w:val="231F20"/>
          <w:sz w:val="24"/>
          <w:szCs w:val="24"/>
          <w:lang w:val="en-GB"/>
        </w:rPr>
        <w:t>14</w:t>
      </w:r>
      <w:r w:rsidR="00BA18A3" w:rsidRPr="005419FF">
        <w:rPr>
          <w:rFonts w:cstheme="minorHAnsi"/>
          <w:b/>
          <w:i/>
          <w:color w:val="231F20"/>
          <w:sz w:val="24"/>
          <w:szCs w:val="24"/>
          <w:lang w:val="en-GB"/>
        </w:rPr>
        <w:t> </w:t>
      </w:r>
      <w:proofErr w:type="gramStart"/>
      <w:r w:rsidR="00BA18A3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points)   </w:t>
      </w:r>
      <w:proofErr w:type="gramEnd"/>
      <w:r w:rsidR="00BA18A3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                       </w:t>
      </w:r>
      <w:r w:rsidR="00786BAE" w:rsidRPr="005419FF">
        <w:rPr>
          <w:rFonts w:cstheme="minorHAnsi"/>
          <w:i/>
          <w:color w:val="231F20"/>
          <w:sz w:val="24"/>
          <w:szCs w:val="24"/>
          <w:lang w:val="en-GB"/>
        </w:rPr>
        <w:t>the sentences with the correct words</w:t>
      </w:r>
      <w:r w:rsidR="00786BAE" w:rsidRPr="005419FF">
        <w:rPr>
          <w:rFonts w:cstheme="minorHAnsi"/>
          <w:b/>
          <w:i/>
          <w:color w:val="231F20"/>
          <w:sz w:val="24"/>
          <w:szCs w:val="24"/>
          <w:lang w:val="en-GB"/>
        </w:rPr>
        <w:t>.</w:t>
      </w:r>
      <w:r w:rsidR="00B32C7D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 </w:t>
      </w:r>
    </w:p>
    <w:p w:rsidR="00BF3EDD" w:rsidRPr="00BF3EDD" w:rsidRDefault="00BF3EDD" w:rsidP="001F6A25">
      <w:pPr>
        <w:spacing w:before="80"/>
        <w:jc w:val="center"/>
        <w:rPr>
          <w:b/>
          <w:sz w:val="24"/>
          <w:szCs w:val="24"/>
          <w:lang w:val="en-GB"/>
        </w:rPr>
      </w:pPr>
      <w:r w:rsidRPr="00BF3EDD">
        <w:rPr>
          <w:b/>
          <w:sz w:val="24"/>
          <w:szCs w:val="24"/>
          <w:lang w:val="en-GB"/>
        </w:rPr>
        <w:t>MATH</w:t>
      </w:r>
    </w:p>
    <w:p w:rsidR="00BA18A3" w:rsidRPr="005419FF" w:rsidRDefault="00786BAE" w:rsidP="001F6A25">
      <w:pPr>
        <w:pStyle w:val="ab"/>
        <w:numPr>
          <w:ilvl w:val="0"/>
          <w:numId w:val="5"/>
        </w:numPr>
        <w:tabs>
          <w:tab w:val="num" w:pos="426"/>
        </w:tabs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Students are </w:t>
      </w:r>
      <w:r w:rsidR="00BA18A3" w:rsidRPr="005419FF">
        <w:rPr>
          <w:rFonts w:cstheme="minorHAnsi"/>
          <w:color w:val="231F20"/>
          <w:sz w:val="24"/>
          <w:szCs w:val="24"/>
          <w:lang w:val="en-GB"/>
        </w:rPr>
        <w:t>……</w:t>
      </w:r>
      <w:bookmarkStart w:id="0" w:name="_GoBack"/>
      <w:bookmarkEnd w:id="0"/>
      <w:r w:rsidR="00BA18A3" w:rsidRPr="005419FF">
        <w:rPr>
          <w:rFonts w:cstheme="minorHAnsi"/>
          <w:color w:val="231F20"/>
          <w:sz w:val="24"/>
          <w:szCs w:val="24"/>
          <w:lang w:val="en-GB"/>
        </w:rPr>
        <w:t xml:space="preserve"> in Math than they used to be.</w:t>
      </w:r>
    </w:p>
    <w:p w:rsidR="00BA18A3" w:rsidRPr="005419FF" w:rsidRDefault="00786BAE" w:rsidP="00BF7F04">
      <w:pPr>
        <w:pStyle w:val="ab"/>
        <w:numPr>
          <w:ilvl w:val="0"/>
          <w:numId w:val="13"/>
        </w:numPr>
        <w:tabs>
          <w:tab w:val="left" w:pos="3261"/>
        </w:tabs>
        <w:ind w:left="709" w:hanging="284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more interested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ab/>
      </w:r>
      <w:r w:rsidR="00BF7F04"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less interested </w:t>
      </w:r>
    </w:p>
    <w:p w:rsidR="00BA18A3" w:rsidRPr="005419FF" w:rsidRDefault="00BF7F04" w:rsidP="00BF7F04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Cs/>
          <w:color w:val="231F20"/>
          <w:sz w:val="24"/>
          <w:szCs w:val="24"/>
          <w:lang w:val="en-GB"/>
        </w:rPr>
        <w:t>……</w:t>
      </w:r>
      <w:r w:rsidRPr="005419FF">
        <w:rPr>
          <w:rFonts w:cstheme="minorHAnsi"/>
          <w:b/>
          <w:bCs/>
          <w:color w:val="231F20"/>
          <w:sz w:val="24"/>
          <w:szCs w:val="24"/>
          <w:lang w:val="en-GB"/>
        </w:rPr>
        <w:t xml:space="preserve"> </w:t>
      </w:r>
      <w:r w:rsidR="00786BAE" w:rsidRPr="005419FF">
        <w:rPr>
          <w:rFonts w:cstheme="minorHAnsi"/>
          <w:color w:val="231F20"/>
          <w:sz w:val="24"/>
          <w:szCs w:val="24"/>
          <w:lang w:val="en-GB"/>
        </w:rPr>
        <w:t xml:space="preserve">students are studying </w:t>
      </w:r>
      <w:r w:rsidR="00BA18A3" w:rsidRPr="005419FF">
        <w:rPr>
          <w:rFonts w:cstheme="minorHAnsi"/>
          <w:color w:val="231F20"/>
          <w:sz w:val="24"/>
          <w:szCs w:val="24"/>
          <w:lang w:val="en-GB"/>
        </w:rPr>
        <w:t xml:space="preserve">Math </w:t>
      </w:r>
      <w:r w:rsidR="00786BAE" w:rsidRPr="005419FF">
        <w:rPr>
          <w:rFonts w:cstheme="minorHAnsi"/>
          <w:color w:val="231F20"/>
          <w:sz w:val="24"/>
          <w:szCs w:val="24"/>
          <w:lang w:val="en-GB"/>
        </w:rPr>
        <w:t>at university.</w:t>
      </w:r>
    </w:p>
    <w:p w:rsidR="00BF7F04" w:rsidRPr="005419FF" w:rsidRDefault="00BF7F04" w:rsidP="00BF7F04">
      <w:pPr>
        <w:pStyle w:val="ab"/>
        <w:numPr>
          <w:ilvl w:val="0"/>
          <w:numId w:val="14"/>
        </w:numPr>
        <w:tabs>
          <w:tab w:val="left" w:pos="3261"/>
        </w:tabs>
        <w:ind w:left="709" w:hanging="283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More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Fewer</w:t>
      </w:r>
    </w:p>
    <w:p w:rsidR="00BF7F04" w:rsidRPr="005419FF" w:rsidRDefault="00786BAE" w:rsidP="00BF7F04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It’s easier to use a mobile phone than to do a 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in your head.</w:t>
      </w:r>
    </w:p>
    <w:p w:rsidR="00BF7F04" w:rsidRPr="005419FF" w:rsidRDefault="00BF7F04" w:rsidP="00BF7F04">
      <w:pPr>
        <w:pStyle w:val="ab"/>
        <w:numPr>
          <w:ilvl w:val="0"/>
          <w:numId w:val="15"/>
        </w:numPr>
        <w:tabs>
          <w:tab w:val="left" w:pos="709"/>
          <w:tab w:val="left" w:pos="3261"/>
        </w:tabs>
        <w:ind w:left="567" w:hanging="164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calculation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calculator</w:t>
      </w:r>
    </w:p>
    <w:p w:rsidR="00BF7F04" w:rsidRPr="005419FF" w:rsidRDefault="00786BAE" w:rsidP="00BF7F04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Some 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fractions, like ½ and ¼, are still used in everyday life.</w:t>
      </w:r>
    </w:p>
    <w:p w:rsidR="00BF7F04" w:rsidRPr="005419FF" w:rsidRDefault="00BF7F04" w:rsidP="00BF7F04">
      <w:pPr>
        <w:pStyle w:val="ab"/>
        <w:numPr>
          <w:ilvl w:val="0"/>
          <w:numId w:val="16"/>
        </w:numPr>
        <w:tabs>
          <w:tab w:val="left" w:pos="3261"/>
        </w:tabs>
        <w:ind w:left="709" w:hanging="283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complex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common</w:t>
      </w:r>
    </w:p>
    <w:p w:rsidR="00BF7F04" w:rsidRPr="005419FF" w:rsidRDefault="00786BAE" w:rsidP="00BF7F04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Fractions were 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in the past before we had calculators and computers.</w:t>
      </w:r>
    </w:p>
    <w:p w:rsidR="00BF7F04" w:rsidRPr="005419FF" w:rsidRDefault="00BF7F04" w:rsidP="00BF7F04">
      <w:pPr>
        <w:pStyle w:val="ab"/>
        <w:numPr>
          <w:ilvl w:val="0"/>
          <w:numId w:val="17"/>
        </w:numPr>
        <w:tabs>
          <w:tab w:val="left" w:pos="3261"/>
        </w:tabs>
        <w:ind w:left="709" w:hanging="283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useful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useless</w:t>
      </w:r>
    </w:p>
    <w:p w:rsidR="00BF7F04" w:rsidRPr="005419FF" w:rsidRDefault="00786BAE" w:rsidP="00BF7F04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Fractions aren’t 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to most people in the modern world.</w:t>
      </w:r>
    </w:p>
    <w:p w:rsidR="00BF7F04" w:rsidRPr="005419FF" w:rsidRDefault="00BF7F04" w:rsidP="00BF7F04">
      <w:pPr>
        <w:pStyle w:val="ab"/>
        <w:numPr>
          <w:ilvl w:val="0"/>
          <w:numId w:val="18"/>
        </w:numPr>
        <w:tabs>
          <w:tab w:val="left" w:pos="3261"/>
        </w:tabs>
        <w:ind w:left="709" w:hanging="283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directly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relevant</w:t>
      </w:r>
    </w:p>
    <w:p w:rsidR="00786BAE" w:rsidRPr="005419FF" w:rsidRDefault="00786BAE" w:rsidP="00BF7F04">
      <w:pPr>
        <w:pStyle w:val="ab"/>
        <w:numPr>
          <w:ilvl w:val="0"/>
          <w:numId w:val="5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He says that teachers should spend </w:t>
      </w:r>
      <w:r w:rsidR="00BF7F04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time teaching fractions at school.</w:t>
      </w:r>
    </w:p>
    <w:p w:rsidR="00BF7F04" w:rsidRPr="005419FF" w:rsidRDefault="00BF7F04" w:rsidP="00BF7F04">
      <w:pPr>
        <w:pStyle w:val="ab"/>
        <w:numPr>
          <w:ilvl w:val="0"/>
          <w:numId w:val="19"/>
        </w:numPr>
        <w:tabs>
          <w:tab w:val="left" w:pos="3261"/>
        </w:tabs>
        <w:ind w:left="709" w:hanging="283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more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less</w:t>
      </w:r>
    </w:p>
    <w:p w:rsidR="00B32C7D" w:rsidRDefault="00A2555A" w:rsidP="00B32C7D">
      <w:pPr>
        <w:tabs>
          <w:tab w:val="left" w:pos="8640"/>
        </w:tabs>
        <w:spacing w:before="240" w:after="120"/>
        <w:ind w:left="902" w:hanging="902"/>
        <w:jc w:val="both"/>
        <w:rPr>
          <w:rFonts w:cstheme="minorHAnsi"/>
          <w:b/>
          <w:i/>
          <w:color w:val="231F20"/>
          <w:sz w:val="24"/>
          <w:szCs w:val="24"/>
          <w:lang w:val="en-GB"/>
        </w:rPr>
      </w:pPr>
      <w:r w:rsidRPr="005419FF">
        <w:rPr>
          <w:b/>
          <w:i/>
          <w:sz w:val="24"/>
          <w:szCs w:val="24"/>
          <w:lang w:val="en-GB" w:eastAsia="en-US"/>
        </w:rPr>
        <w:lastRenderedPageBreak/>
        <w:t>Task 3.</w:t>
      </w:r>
      <w:r w:rsidRPr="005419FF">
        <w:rPr>
          <w:i/>
          <w:sz w:val="24"/>
          <w:szCs w:val="24"/>
          <w:lang w:val="en-GB" w:eastAsia="en-US"/>
        </w:rPr>
        <w:tab/>
      </w:r>
      <w:r w:rsidR="00B32C7D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 Listen to The History of Money and match the types of money </w:t>
      </w:r>
      <w:r w:rsidR="00B32C7D" w:rsidRPr="005419FF">
        <w:rPr>
          <w:rFonts w:cstheme="minorHAnsi"/>
          <w:b/>
          <w:i/>
          <w:color w:val="231F20"/>
          <w:sz w:val="24"/>
          <w:szCs w:val="24"/>
          <w:lang w:val="en-GB"/>
        </w:rPr>
        <w:t>1</w:t>
      </w:r>
      <w:r w:rsidR="00BF7F04" w:rsidRPr="005419FF">
        <w:rPr>
          <w:rFonts w:cstheme="minorHAnsi"/>
          <w:b/>
          <w:i/>
          <w:color w:val="231F20"/>
          <w:sz w:val="24"/>
          <w:szCs w:val="24"/>
          <w:lang w:val="en-GB"/>
        </w:rPr>
        <w:t>-</w:t>
      </w:r>
      <w:r w:rsidR="00B32C7D" w:rsidRPr="005419FF">
        <w:rPr>
          <w:rFonts w:cstheme="minorHAnsi"/>
          <w:b/>
          <w:i/>
          <w:color w:val="231F20"/>
          <w:sz w:val="24"/>
          <w:szCs w:val="24"/>
          <w:lang w:val="en-GB"/>
        </w:rPr>
        <w:t>7</w:t>
      </w:r>
      <w:r w:rsidR="00B32C7D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 to the time</w:t>
      </w:r>
      <w:r w:rsidR="00BF7F04" w:rsidRPr="005419FF">
        <w:rPr>
          <w:rFonts w:cstheme="minorHAnsi"/>
          <w:i/>
          <w:color w:val="231F20"/>
          <w:sz w:val="24"/>
          <w:szCs w:val="24"/>
          <w:lang w:val="en-GB"/>
        </w:rPr>
        <w:tab/>
      </w:r>
      <w:r w:rsidR="00BF7F04" w:rsidRPr="005419FF">
        <w:rPr>
          <w:rFonts w:cstheme="minorHAnsi"/>
          <w:b/>
          <w:i/>
          <w:color w:val="231F20"/>
          <w:sz w:val="24"/>
          <w:szCs w:val="24"/>
          <w:lang w:val="en-GB"/>
        </w:rPr>
        <w:t>(</w:t>
      </w:r>
      <w:r w:rsidR="00637F12" w:rsidRPr="005419FF">
        <w:rPr>
          <w:rFonts w:cstheme="minorHAnsi"/>
          <w:b/>
          <w:i/>
          <w:color w:val="231F20"/>
          <w:sz w:val="24"/>
          <w:szCs w:val="24"/>
          <w:lang w:val="en-GB"/>
        </w:rPr>
        <w:t>14</w:t>
      </w:r>
      <w:r w:rsidR="00BF7F04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 points) </w:t>
      </w:r>
      <w:r w:rsidR="00B32C7D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periods </w:t>
      </w:r>
      <w:r w:rsidR="00BF7F04" w:rsidRPr="005419FF">
        <w:rPr>
          <w:rFonts w:cstheme="minorHAnsi"/>
          <w:b/>
          <w:i/>
          <w:color w:val="231F20"/>
          <w:sz w:val="24"/>
          <w:szCs w:val="24"/>
          <w:lang w:val="en-GB"/>
        </w:rPr>
        <w:t>A-G</w:t>
      </w:r>
      <w:r w:rsidR="00B32C7D" w:rsidRPr="005419FF">
        <w:rPr>
          <w:rFonts w:cstheme="minorHAnsi"/>
          <w:b/>
          <w:i/>
          <w:color w:val="231F20"/>
          <w:sz w:val="24"/>
          <w:szCs w:val="24"/>
          <w:lang w:val="en-GB"/>
        </w:rPr>
        <w:t>.</w:t>
      </w:r>
    </w:p>
    <w:p w:rsidR="00BF3EDD" w:rsidRPr="00BF3EDD" w:rsidRDefault="00BF3EDD" w:rsidP="00BF3EDD">
      <w:pPr>
        <w:spacing w:before="120"/>
        <w:jc w:val="center"/>
        <w:rPr>
          <w:b/>
          <w:sz w:val="24"/>
          <w:szCs w:val="24"/>
          <w:lang w:val="en-GB"/>
        </w:rPr>
      </w:pPr>
      <w:r w:rsidRPr="00BF3EDD">
        <w:rPr>
          <w:b/>
          <w:sz w:val="24"/>
          <w:szCs w:val="24"/>
          <w:lang w:val="en-GB"/>
        </w:rPr>
        <w:t>THE HISTORY OF MONEY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76"/>
        <w:gridCol w:w="776"/>
        <w:gridCol w:w="2976"/>
      </w:tblGrid>
      <w:tr w:rsidR="00E40D43" w:rsidRPr="005419FF" w:rsidTr="00E40D43"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early humans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first metal currency</w:t>
            </w:r>
          </w:p>
        </w:tc>
      </w:tr>
      <w:tr w:rsidR="00E40D43" w:rsidRPr="005419FF" w:rsidTr="00E40D43"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3,000 years ago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first banknotes</w:t>
            </w:r>
          </w:p>
        </w:tc>
      </w:tr>
      <w:tr w:rsidR="00E40D43" w:rsidRPr="005419FF" w:rsidTr="00E40D43"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500 BC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electronic money</w:t>
            </w:r>
          </w:p>
        </w:tc>
      </w:tr>
      <w:tr w:rsidR="00E40D43" w:rsidRPr="005419FF" w:rsidTr="00E40D43"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2,000 years ago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barter system</w:t>
            </w:r>
          </w:p>
        </w:tc>
      </w:tr>
      <w:tr w:rsidR="00E40D43" w:rsidRPr="005419FF" w:rsidTr="00E40D43"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9th century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gold standard</w:t>
            </w:r>
          </w:p>
        </w:tc>
      </w:tr>
      <w:tr w:rsidR="00E40D43" w:rsidRPr="00BF3EDD" w:rsidTr="00E40D43"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1816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first gold and silver coins</w:t>
            </w:r>
          </w:p>
        </w:tc>
      </w:tr>
      <w:tr w:rsidR="00E40D43" w:rsidRPr="005419FF" w:rsidTr="00E40D43">
        <w:trPr>
          <w:trHeight w:val="70"/>
        </w:trPr>
        <w:tc>
          <w:tcPr>
            <w:tcW w:w="2485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5"/>
              </w:numPr>
              <w:tabs>
                <w:tab w:val="num" w:pos="426"/>
              </w:tabs>
              <w:spacing w:before="120"/>
              <w:ind w:left="425" w:hanging="357"/>
              <w:contextualSpacing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today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76" w:type="dxa"/>
            <w:vAlign w:val="center"/>
          </w:tcPr>
          <w:p w:rsidR="00E40D43" w:rsidRPr="005419FF" w:rsidRDefault="00E40D43" w:rsidP="00E40D43">
            <w:pPr>
              <w:pStyle w:val="ab"/>
              <w:numPr>
                <w:ilvl w:val="0"/>
                <w:numId w:val="20"/>
              </w:numPr>
              <w:spacing w:before="120"/>
              <w:contextualSpacing w:val="0"/>
              <w:rPr>
                <w:rFonts w:cstheme="minorHAnsi"/>
                <w:b/>
                <w:bCs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E40D43" w:rsidRPr="005419FF" w:rsidRDefault="00E40D43" w:rsidP="00E40D43">
            <w:pPr>
              <w:spacing w:before="12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 w:rsidRPr="005419FF">
              <w:rPr>
                <w:rFonts w:cstheme="minorHAnsi"/>
                <w:color w:val="231F20"/>
                <w:sz w:val="24"/>
                <w:szCs w:val="24"/>
                <w:lang w:val="en-GB"/>
              </w:rPr>
              <w:t>first paper currency</w:t>
            </w:r>
          </w:p>
        </w:tc>
      </w:tr>
    </w:tbl>
    <w:p w:rsidR="00CC0CDB" w:rsidRPr="005419FF" w:rsidRDefault="00CC0CDB" w:rsidP="00637F12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</w:p>
    <w:p w:rsidR="00C077AA" w:rsidRDefault="005419FF" w:rsidP="00637F12">
      <w:pPr>
        <w:tabs>
          <w:tab w:val="left" w:pos="8640"/>
        </w:tabs>
        <w:spacing w:before="240" w:after="120"/>
        <w:ind w:left="902" w:hanging="902"/>
        <w:jc w:val="both"/>
        <w:rPr>
          <w:rFonts w:cstheme="minorHAnsi"/>
          <w:i/>
          <w:color w:val="231F20"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 w:eastAsia="en-US"/>
        </w:rPr>
        <w:t xml:space="preserve">Task </w:t>
      </w:r>
      <w:r w:rsidR="008D356D" w:rsidRPr="005419FF">
        <w:rPr>
          <w:b/>
          <w:i/>
          <w:sz w:val="24"/>
          <w:szCs w:val="24"/>
          <w:lang w:val="en-GB" w:eastAsia="en-US"/>
        </w:rPr>
        <w:t>4.</w:t>
      </w:r>
      <w:r w:rsidR="00637F12" w:rsidRPr="005419FF">
        <w:rPr>
          <w:b/>
          <w:i/>
          <w:sz w:val="24"/>
          <w:szCs w:val="24"/>
          <w:lang w:val="en-GB" w:eastAsia="en-US"/>
        </w:rPr>
        <w:tab/>
      </w:r>
      <w:r w:rsidR="00C077AA" w:rsidRPr="005419FF">
        <w:rPr>
          <w:rFonts w:cstheme="minorHAnsi"/>
          <w:i/>
          <w:color w:val="231F20"/>
          <w:sz w:val="24"/>
          <w:szCs w:val="24"/>
          <w:lang w:val="en-GB"/>
        </w:rPr>
        <w:t>Listen to an interview about exercise and complete the sentences with</w:t>
      </w:r>
      <w:r w:rsidR="00637F12" w:rsidRPr="005419FF">
        <w:rPr>
          <w:rFonts w:cstheme="minorHAnsi"/>
          <w:i/>
          <w:color w:val="231F20"/>
          <w:sz w:val="24"/>
          <w:szCs w:val="24"/>
          <w:lang w:val="en-GB"/>
        </w:rPr>
        <w:tab/>
      </w:r>
      <w:r w:rsidR="00637F12" w:rsidRPr="005419FF">
        <w:rPr>
          <w:rFonts w:cstheme="minorHAnsi"/>
          <w:b/>
          <w:i/>
          <w:color w:val="231F20"/>
          <w:sz w:val="24"/>
          <w:szCs w:val="24"/>
          <w:lang w:val="en-GB"/>
        </w:rPr>
        <w:t>(6 </w:t>
      </w:r>
      <w:proofErr w:type="gramStart"/>
      <w:r w:rsidR="00637F12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points)   </w:t>
      </w:r>
      <w:proofErr w:type="gramEnd"/>
      <w:r w:rsidR="00637F12" w:rsidRPr="005419FF">
        <w:rPr>
          <w:rFonts w:cstheme="minorHAnsi"/>
          <w:b/>
          <w:i/>
          <w:color w:val="231F20"/>
          <w:sz w:val="24"/>
          <w:szCs w:val="24"/>
          <w:lang w:val="en-GB"/>
        </w:rPr>
        <w:t xml:space="preserve">                                         </w:t>
      </w:r>
      <w:r w:rsidR="00C077AA" w:rsidRPr="005419FF">
        <w:rPr>
          <w:rFonts w:cstheme="minorHAnsi"/>
          <w:i/>
          <w:color w:val="231F20"/>
          <w:sz w:val="24"/>
          <w:szCs w:val="24"/>
          <w:lang w:val="en-GB"/>
        </w:rPr>
        <w:t>the correct word</w:t>
      </w:r>
    </w:p>
    <w:p w:rsidR="00BF3EDD" w:rsidRPr="00BF3EDD" w:rsidRDefault="00BF3EDD" w:rsidP="00BF3EDD">
      <w:pPr>
        <w:spacing w:before="120"/>
        <w:jc w:val="center"/>
        <w:rPr>
          <w:b/>
          <w:sz w:val="24"/>
          <w:szCs w:val="24"/>
          <w:lang w:val="en-GB"/>
        </w:rPr>
      </w:pPr>
      <w:r w:rsidRPr="00BF3EDD">
        <w:rPr>
          <w:b/>
          <w:sz w:val="24"/>
          <w:szCs w:val="24"/>
          <w:lang w:val="en-GB"/>
        </w:rPr>
        <w:t>EXERCISE</w:t>
      </w:r>
    </w:p>
    <w:p w:rsidR="00C077AA" w:rsidRPr="005419FF" w:rsidRDefault="00C077AA" w:rsidP="00CC0CDB">
      <w:pPr>
        <w:pStyle w:val="ab"/>
        <w:numPr>
          <w:ilvl w:val="0"/>
          <w:numId w:val="5"/>
        </w:numPr>
        <w:spacing w:before="120"/>
        <w:ind w:left="567" w:hanging="357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You ought to do around </w:t>
      </w:r>
      <w:r w:rsidR="00CC0CDB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minutes of exercise five times a week.</w:t>
      </w:r>
    </w:p>
    <w:p w:rsidR="00CC0CDB" w:rsidRPr="005419FF" w:rsidRDefault="00CC0CDB" w:rsidP="00CC0CDB">
      <w:pPr>
        <w:tabs>
          <w:tab w:val="left" w:pos="3119"/>
        </w:tabs>
        <w:ind w:left="567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/>
          <w:color w:val="231F20"/>
          <w:sz w:val="24"/>
          <w:szCs w:val="24"/>
          <w:lang w:val="en-GB"/>
        </w:rPr>
        <w:t>A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thirty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forty</w:t>
      </w:r>
    </w:p>
    <w:p w:rsidR="00C077AA" w:rsidRPr="005419FF" w:rsidRDefault="00C077AA" w:rsidP="00CC0CDB">
      <w:pPr>
        <w:pStyle w:val="ab"/>
        <w:numPr>
          <w:ilvl w:val="0"/>
          <w:numId w:val="5"/>
        </w:numPr>
        <w:spacing w:before="120"/>
        <w:ind w:left="567" w:hanging="357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Thirty minutes of exercise three times a week still has some </w:t>
      </w:r>
      <w:r w:rsidR="00CC0CDB" w:rsidRPr="005419FF">
        <w:rPr>
          <w:rFonts w:cstheme="minorHAnsi"/>
          <w:i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benefits.</w:t>
      </w:r>
    </w:p>
    <w:p w:rsidR="00CC0CDB" w:rsidRPr="005419FF" w:rsidRDefault="00CC0CDB" w:rsidP="00CC0CDB">
      <w:pPr>
        <w:tabs>
          <w:tab w:val="left" w:pos="3119"/>
        </w:tabs>
        <w:ind w:left="567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/>
          <w:color w:val="231F20"/>
          <w:sz w:val="24"/>
          <w:szCs w:val="24"/>
          <w:lang w:val="en-GB"/>
        </w:rPr>
        <w:t xml:space="preserve">A 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health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healthy</w:t>
      </w:r>
    </w:p>
    <w:p w:rsidR="00C077AA" w:rsidRPr="005419FF" w:rsidRDefault="00C077AA" w:rsidP="00CC0CDB">
      <w:pPr>
        <w:pStyle w:val="ab"/>
        <w:numPr>
          <w:ilvl w:val="0"/>
          <w:numId w:val="5"/>
        </w:numPr>
        <w:spacing w:before="120"/>
        <w:ind w:left="567" w:hanging="357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You should do some exercise that raises your heart rate, such as </w:t>
      </w:r>
      <w:r w:rsidR="00CC0CDB" w:rsidRPr="005419FF">
        <w:rPr>
          <w:rFonts w:cstheme="minorHAnsi"/>
          <w:color w:val="231F20"/>
          <w:sz w:val="24"/>
          <w:szCs w:val="24"/>
          <w:lang w:val="en-GB"/>
        </w:rPr>
        <w:t>…</w:t>
      </w:r>
      <w:proofErr w:type="gramStart"/>
      <w:r w:rsidR="00CC0CDB" w:rsidRPr="005419FF">
        <w:rPr>
          <w:rFonts w:cstheme="minorHAnsi"/>
          <w:color w:val="231F20"/>
          <w:sz w:val="24"/>
          <w:szCs w:val="24"/>
          <w:lang w:val="en-GB"/>
        </w:rPr>
        <w:t>… .</w:t>
      </w:r>
      <w:proofErr w:type="gramEnd"/>
    </w:p>
    <w:p w:rsidR="00CC0CDB" w:rsidRPr="005419FF" w:rsidRDefault="00CC0CDB" w:rsidP="00CC0CDB">
      <w:pPr>
        <w:tabs>
          <w:tab w:val="left" w:pos="3119"/>
        </w:tabs>
        <w:ind w:left="567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/>
          <w:color w:val="231F20"/>
          <w:sz w:val="24"/>
          <w:szCs w:val="24"/>
          <w:lang w:val="en-GB"/>
        </w:rPr>
        <w:t>A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walking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running</w:t>
      </w:r>
    </w:p>
    <w:p w:rsidR="00C077AA" w:rsidRPr="005419FF" w:rsidRDefault="00C077AA" w:rsidP="00CC0CDB">
      <w:pPr>
        <w:pStyle w:val="ab"/>
        <w:numPr>
          <w:ilvl w:val="0"/>
          <w:numId w:val="5"/>
        </w:numPr>
        <w:spacing w:before="120"/>
        <w:ind w:left="567" w:hanging="357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>If you exercise</w:t>
      </w:r>
      <w:r w:rsidR="00CC0CDB" w:rsidRPr="005419FF">
        <w:rPr>
          <w:rFonts w:cstheme="minorHAnsi"/>
          <w:color w:val="231F20"/>
          <w:sz w:val="24"/>
          <w:szCs w:val="24"/>
          <w:lang w:val="en-GB"/>
        </w:rPr>
        <w:t xml:space="preserve"> …</w:t>
      </w:r>
      <w:proofErr w:type="gramStart"/>
      <w:r w:rsidR="00CC0CDB" w:rsidRPr="005419FF">
        <w:rPr>
          <w:rFonts w:cstheme="minorHAnsi"/>
          <w:color w:val="231F20"/>
          <w:sz w:val="24"/>
          <w:szCs w:val="24"/>
          <w:lang w:val="en-GB"/>
        </w:rPr>
        <w:t xml:space="preserve">… </w:t>
      </w:r>
      <w:r w:rsidRPr="005419FF">
        <w:rPr>
          <w:rFonts w:cstheme="minorHAnsi"/>
          <w:color w:val="231F20"/>
          <w:sz w:val="24"/>
          <w:szCs w:val="24"/>
          <w:lang w:val="en-GB"/>
        </w:rPr>
        <w:t>,</w:t>
      </w:r>
      <w:proofErr w:type="gramEnd"/>
      <w:r w:rsidRPr="005419FF">
        <w:rPr>
          <w:rFonts w:cstheme="minorHAnsi"/>
          <w:color w:val="231F20"/>
          <w:sz w:val="24"/>
          <w:szCs w:val="24"/>
          <w:lang w:val="en-GB"/>
        </w:rPr>
        <w:t xml:space="preserve"> you can reduce your risk of many illnesses.</w:t>
      </w:r>
    </w:p>
    <w:p w:rsidR="00CC0CDB" w:rsidRPr="005419FF" w:rsidRDefault="00CC0CDB" w:rsidP="00CC0CDB">
      <w:pPr>
        <w:tabs>
          <w:tab w:val="left" w:pos="3119"/>
        </w:tabs>
        <w:ind w:left="567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/>
          <w:color w:val="231F20"/>
          <w:sz w:val="24"/>
          <w:szCs w:val="24"/>
          <w:lang w:val="en-GB"/>
        </w:rPr>
        <w:t>A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regularly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effectively</w:t>
      </w:r>
    </w:p>
    <w:p w:rsidR="00C077AA" w:rsidRPr="005419FF" w:rsidRDefault="00C077AA" w:rsidP="00CC0CDB">
      <w:pPr>
        <w:pStyle w:val="ab"/>
        <w:numPr>
          <w:ilvl w:val="0"/>
          <w:numId w:val="5"/>
        </w:numPr>
        <w:spacing w:before="120"/>
        <w:ind w:left="567" w:hanging="357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Employees who exercise at work are </w:t>
      </w:r>
      <w:r w:rsidR="00CC0CDB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and more productive.</w:t>
      </w:r>
    </w:p>
    <w:p w:rsidR="00CC0CDB" w:rsidRPr="005419FF" w:rsidRDefault="00CC0CDB" w:rsidP="00CC0CDB">
      <w:pPr>
        <w:tabs>
          <w:tab w:val="left" w:pos="3119"/>
        </w:tabs>
        <w:ind w:left="567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/>
          <w:color w:val="231F20"/>
          <w:sz w:val="24"/>
          <w:szCs w:val="24"/>
          <w:lang w:val="en-GB"/>
        </w:rPr>
        <w:t>A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healthier 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happier</w:t>
      </w:r>
    </w:p>
    <w:p w:rsidR="00C077AA" w:rsidRPr="005419FF" w:rsidRDefault="00C077AA" w:rsidP="00CC0CDB">
      <w:pPr>
        <w:pStyle w:val="ab"/>
        <w:numPr>
          <w:ilvl w:val="0"/>
          <w:numId w:val="5"/>
        </w:numPr>
        <w:spacing w:before="120"/>
        <w:ind w:left="567" w:hanging="357"/>
        <w:contextualSpacing w:val="0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color w:val="231F20"/>
          <w:sz w:val="24"/>
          <w:szCs w:val="24"/>
          <w:lang w:val="en-GB"/>
        </w:rPr>
        <w:t xml:space="preserve">Men in their fifties who exercise regularly, live longer than men who </w:t>
      </w:r>
      <w:r w:rsidR="00CC0CDB" w:rsidRPr="005419FF">
        <w:rPr>
          <w:rFonts w:cstheme="minorHAnsi"/>
          <w:color w:val="231F20"/>
          <w:sz w:val="24"/>
          <w:szCs w:val="24"/>
          <w:lang w:val="en-GB"/>
        </w:rPr>
        <w:t xml:space="preserve">…… </w:t>
      </w:r>
      <w:r w:rsidRPr="005419FF">
        <w:rPr>
          <w:rFonts w:cstheme="minorHAnsi"/>
          <w:color w:val="231F20"/>
          <w:sz w:val="24"/>
          <w:szCs w:val="24"/>
          <w:lang w:val="en-GB"/>
        </w:rPr>
        <w:t>no exercise at all.</w:t>
      </w:r>
    </w:p>
    <w:p w:rsidR="00CC0CDB" w:rsidRPr="005419FF" w:rsidRDefault="00CC0CDB" w:rsidP="00CC0CDB">
      <w:pPr>
        <w:tabs>
          <w:tab w:val="left" w:pos="3119"/>
        </w:tabs>
        <w:ind w:left="567"/>
        <w:rPr>
          <w:rFonts w:cstheme="minorHAnsi"/>
          <w:color w:val="231F20"/>
          <w:sz w:val="24"/>
          <w:szCs w:val="24"/>
          <w:lang w:val="en-GB"/>
        </w:rPr>
      </w:pPr>
      <w:r w:rsidRPr="005419FF">
        <w:rPr>
          <w:rFonts w:cstheme="minorHAnsi"/>
          <w:b/>
          <w:color w:val="231F20"/>
          <w:sz w:val="24"/>
          <w:szCs w:val="24"/>
          <w:lang w:val="en-GB"/>
        </w:rPr>
        <w:t>A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do</w:t>
      </w:r>
      <w:r w:rsidRPr="005419FF">
        <w:rPr>
          <w:rFonts w:cstheme="minorHAnsi"/>
          <w:color w:val="231F20"/>
          <w:sz w:val="24"/>
          <w:szCs w:val="24"/>
          <w:lang w:val="en-GB"/>
        </w:rPr>
        <w:tab/>
      </w:r>
      <w:r w:rsidRPr="005419FF">
        <w:rPr>
          <w:rFonts w:cstheme="minorHAnsi"/>
          <w:b/>
          <w:color w:val="231F20"/>
          <w:sz w:val="24"/>
          <w:szCs w:val="24"/>
          <w:lang w:val="en-GB"/>
        </w:rPr>
        <w:t>B</w:t>
      </w:r>
      <w:r w:rsidRPr="005419FF">
        <w:rPr>
          <w:rFonts w:cstheme="minorHAnsi"/>
          <w:color w:val="231F20"/>
          <w:sz w:val="24"/>
          <w:szCs w:val="24"/>
          <w:lang w:val="en-GB"/>
        </w:rPr>
        <w:t xml:space="preserve"> make</w:t>
      </w:r>
    </w:p>
    <w:p w:rsidR="00C077AA" w:rsidRPr="005419FF" w:rsidRDefault="00C077AA" w:rsidP="00144FFF">
      <w:pPr>
        <w:spacing w:before="240" w:after="120"/>
        <w:jc w:val="center"/>
        <w:rPr>
          <w:b/>
          <w:sz w:val="24"/>
          <w:szCs w:val="24"/>
          <w:lang w:val="en-GB"/>
        </w:rPr>
      </w:pPr>
    </w:p>
    <w:sectPr w:rsidR="00C077AA" w:rsidRPr="005419FF" w:rsidSect="00467D87">
      <w:headerReference w:type="default" r:id="rId18"/>
      <w:footerReference w:type="even" r:id="rId19"/>
      <w:footerReference w:type="default" r:id="rId20"/>
      <w:pgSz w:w="11906" w:h="16838"/>
      <w:pgMar w:top="426" w:right="746" w:bottom="426" w:left="851" w:header="397" w:footer="3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7B" w:rsidRDefault="00D81A7B" w:rsidP="004A4E2C">
      <w:r>
        <w:separator/>
      </w:r>
    </w:p>
  </w:endnote>
  <w:endnote w:type="continuationSeparator" w:id="0">
    <w:p w:rsidR="00D81A7B" w:rsidRDefault="00D81A7B" w:rsidP="004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5" w:rsidRDefault="001B5D55" w:rsidP="00091AE5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91AE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91AE5" w:rsidRDefault="00091AE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193440"/>
      <w:docPartObj>
        <w:docPartGallery w:val="Page Numbers (Bottom of Page)"/>
        <w:docPartUnique/>
      </w:docPartObj>
    </w:sdtPr>
    <w:sdtEndPr/>
    <w:sdtContent>
      <w:sdt>
        <w:sdtPr>
          <w:id w:val="-1420709701"/>
          <w:docPartObj>
            <w:docPartGallery w:val="Page Numbers (Top of Page)"/>
            <w:docPartUnique/>
          </w:docPartObj>
        </w:sdtPr>
        <w:sdtEndPr/>
        <w:sdtContent>
          <w:p w:rsidR="00091AE5" w:rsidRDefault="00091AE5">
            <w:pPr>
              <w:pStyle w:val="af6"/>
              <w:jc w:val="center"/>
            </w:pPr>
            <w:r>
              <w:rPr>
                <w:lang w:val="en-GB"/>
              </w:rPr>
              <w:t>Page</w:t>
            </w:r>
            <w:r>
              <w:t xml:space="preserve"> </w:t>
            </w:r>
            <w:r w:rsidR="001B5D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5D55">
              <w:rPr>
                <w:b/>
                <w:bCs/>
                <w:sz w:val="24"/>
                <w:szCs w:val="24"/>
              </w:rPr>
              <w:fldChar w:fldCharType="separate"/>
            </w:r>
            <w:r w:rsidR="001F6A25">
              <w:rPr>
                <w:b/>
                <w:bCs/>
                <w:noProof/>
              </w:rPr>
              <w:t>2</w:t>
            </w:r>
            <w:r w:rsidR="001B5D5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GB"/>
              </w:rPr>
              <w:t>/</w:t>
            </w:r>
            <w:r>
              <w:t xml:space="preserve"> </w:t>
            </w:r>
            <w:r w:rsidR="001B5D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5D55">
              <w:rPr>
                <w:b/>
                <w:bCs/>
                <w:sz w:val="24"/>
                <w:szCs w:val="24"/>
              </w:rPr>
              <w:fldChar w:fldCharType="separate"/>
            </w:r>
            <w:r w:rsidR="001F6A25">
              <w:rPr>
                <w:b/>
                <w:bCs/>
                <w:noProof/>
              </w:rPr>
              <w:t>2</w:t>
            </w:r>
            <w:r w:rsidR="001B5D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AE5" w:rsidRDefault="00091AE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7B" w:rsidRDefault="00D81A7B" w:rsidP="004A4E2C">
      <w:r>
        <w:separator/>
      </w:r>
    </w:p>
  </w:footnote>
  <w:footnote w:type="continuationSeparator" w:id="0">
    <w:p w:rsidR="00D81A7B" w:rsidRDefault="00D81A7B" w:rsidP="004A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5" w:rsidRDefault="00091AE5" w:rsidP="00091AE5">
    <w:pPr>
      <w:pStyle w:val="af4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>Одеський обласний інститут удосконалення вчителів</w:t>
    </w:r>
  </w:p>
  <w:p w:rsidR="00091AE5" w:rsidRPr="00AC2D95" w:rsidRDefault="00091AE5" w:rsidP="00091AE5">
    <w:pPr>
      <w:pStyle w:val="af4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 xml:space="preserve">Науково-методичний центр </w:t>
    </w:r>
    <w:r>
      <w:rPr>
        <w:rFonts w:ascii="Arial" w:hAnsi="Arial" w:cs="Arial"/>
        <w:b/>
        <w:sz w:val="19"/>
        <w:szCs w:val="19"/>
        <w:lang w:val="uk-UA"/>
      </w:rPr>
      <w:t xml:space="preserve">післядипломної освіти вчителів </w:t>
    </w:r>
    <w:r w:rsidRPr="00AC2D95">
      <w:rPr>
        <w:rFonts w:ascii="Arial" w:hAnsi="Arial" w:cs="Arial"/>
        <w:b/>
        <w:sz w:val="19"/>
        <w:szCs w:val="19"/>
        <w:lang w:val="uk-UA"/>
      </w:rPr>
      <w:t>іноземних мов</w:t>
    </w:r>
  </w:p>
  <w:p w:rsidR="00091AE5" w:rsidRDefault="00091AE5" w:rsidP="00091AE5">
    <w:pPr>
      <w:pStyle w:val="af4"/>
      <w:pBdr>
        <w:bottom w:val="single" w:sz="6" w:space="1" w:color="auto"/>
      </w:pBdr>
      <w:tabs>
        <w:tab w:val="clear" w:pos="4677"/>
        <w:tab w:val="clear" w:pos="9355"/>
      </w:tabs>
      <w:spacing w:after="80"/>
      <w:jc w:val="center"/>
      <w:rPr>
        <w:sz w:val="24"/>
        <w:szCs w:val="24"/>
        <w:lang w:val="uk-UA"/>
      </w:rPr>
    </w:pPr>
    <w:r>
      <w:rPr>
        <w:rFonts w:ascii="Arial" w:hAnsi="Arial" w:cs="Arial"/>
        <w:b/>
        <w:lang w:val="uk-UA"/>
      </w:rPr>
      <w:t>І</w:t>
    </w:r>
    <w:r w:rsidRPr="00AC2D95">
      <w:rPr>
        <w:rFonts w:ascii="Arial" w:hAnsi="Arial" w:cs="Arial"/>
        <w:b/>
        <w:lang w:val="uk-UA"/>
      </w:rPr>
      <w:t>І етап Всеукраїнської олімпіади з іноземних мов 201</w:t>
    </w:r>
    <w:r w:rsidRPr="00FF4D1F">
      <w:rPr>
        <w:rFonts w:ascii="Arial" w:hAnsi="Arial" w:cs="Arial"/>
        <w:b/>
        <w:lang w:val="uk-UA"/>
      </w:rPr>
      <w:t>7</w:t>
    </w:r>
    <w:r w:rsidRPr="00AC2D95">
      <w:rPr>
        <w:rFonts w:ascii="Arial" w:hAnsi="Arial" w:cs="Arial"/>
        <w:b/>
        <w:lang w:val="uk-UA"/>
      </w:rPr>
      <w:t>-201</w:t>
    </w:r>
    <w:r w:rsidRPr="00FF4D1F">
      <w:rPr>
        <w:rFonts w:ascii="Arial" w:hAnsi="Arial" w:cs="Arial"/>
        <w:b/>
        <w:lang w:val="uk-UA"/>
      </w:rPr>
      <w:t>8</w:t>
    </w:r>
    <w:r w:rsidRPr="00AC2D95">
      <w:rPr>
        <w:rFonts w:ascii="Arial" w:hAnsi="Arial" w:cs="Arial"/>
        <w:b/>
        <w:lang w:val="uk-UA"/>
      </w:rPr>
      <w:t xml:space="preserve"> </w:t>
    </w:r>
    <w:proofErr w:type="spellStart"/>
    <w:r w:rsidRPr="00AC2D95">
      <w:rPr>
        <w:rFonts w:ascii="Arial" w:hAnsi="Arial" w:cs="Arial"/>
        <w:b/>
        <w:lang w:val="uk-UA"/>
      </w:rPr>
      <w:t>н.р</w:t>
    </w:r>
    <w:proofErr w:type="spellEnd"/>
    <w:r w:rsidRPr="00AC2D95">
      <w:rPr>
        <w:rFonts w:ascii="Arial" w:hAnsi="Arial" w:cs="Arial"/>
        <w:b/>
        <w:lang w:val="uk-UA"/>
      </w:rPr>
      <w:t>.</w:t>
    </w:r>
    <w:r>
      <w:rPr>
        <w:sz w:val="24"/>
        <w:szCs w:val="24"/>
        <w:lang w:val="uk-UA"/>
      </w:rPr>
      <w:t xml:space="preserve"> </w:t>
    </w:r>
  </w:p>
  <w:p w:rsidR="00091AE5" w:rsidRPr="00AC2D95" w:rsidRDefault="00091AE5" w:rsidP="00091AE5">
    <w:pPr>
      <w:pStyle w:val="af4"/>
      <w:tabs>
        <w:tab w:val="clear" w:pos="9355"/>
        <w:tab w:val="right" w:pos="9900"/>
      </w:tabs>
      <w:jc w:val="center"/>
      <w:rPr>
        <w:rFonts w:ascii="Arial" w:hAnsi="Arial" w:cs="Arial"/>
        <w:sz w:val="10"/>
        <w:szCs w:val="10"/>
        <w:lang w:val="uk-UA"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380359E" wp14:editId="4895CC82">
          <wp:simplePos x="0" y="0"/>
          <wp:positionH relativeFrom="column">
            <wp:posOffset>-54610</wp:posOffset>
          </wp:positionH>
          <wp:positionV relativeFrom="paragraph">
            <wp:posOffset>1270</wp:posOffset>
          </wp:positionV>
          <wp:extent cx="2112010" cy="469265"/>
          <wp:effectExtent l="0" t="0" r="0" b="6985"/>
          <wp:wrapNone/>
          <wp:docPr id="1" name="Схема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</w:p>
  <w:p w:rsidR="00091AE5" w:rsidRPr="00AC2D95" w:rsidRDefault="00091AE5" w:rsidP="00091AE5">
    <w:pPr>
      <w:pStyle w:val="af4"/>
      <w:tabs>
        <w:tab w:val="clear" w:pos="4677"/>
        <w:tab w:val="clear" w:pos="9355"/>
        <w:tab w:val="right" w:pos="9900"/>
      </w:tabs>
      <w:jc w:val="center"/>
      <w:rPr>
        <w:rFonts w:ascii="Arial" w:hAnsi="Arial" w:cs="Arial"/>
        <w:b/>
        <w:lang w:val="uk-UA"/>
      </w:rPr>
    </w:pPr>
    <w:r>
      <w:rPr>
        <w:rFonts w:ascii="Arial" w:hAnsi="Arial" w:cs="Arial"/>
        <w:b/>
        <w:lang w:val="uk-UA"/>
      </w:rPr>
      <w:t xml:space="preserve">Англійська </w:t>
    </w:r>
    <w:r w:rsidRPr="00AC2D95">
      <w:rPr>
        <w:rFonts w:ascii="Arial" w:hAnsi="Arial" w:cs="Arial"/>
        <w:b/>
        <w:lang w:val="uk-UA"/>
      </w:rPr>
      <w:t xml:space="preserve">мова </w:t>
    </w:r>
  </w:p>
  <w:p w:rsidR="00091AE5" w:rsidRPr="00AC2D95" w:rsidRDefault="00091AE5" w:rsidP="00091AE5">
    <w:pPr>
      <w:pBdr>
        <w:bottom w:val="double" w:sz="6" w:space="1" w:color="auto"/>
      </w:pBdr>
      <w:rPr>
        <w:rFonts w:ascii="Arial" w:hAnsi="Arial" w:cs="Arial"/>
        <w:b/>
        <w:sz w:val="10"/>
        <w:szCs w:val="10"/>
        <w:lang w:val="uk-UA"/>
      </w:rPr>
    </w:pPr>
  </w:p>
  <w:p w:rsidR="00091AE5" w:rsidRPr="00E63F3F" w:rsidRDefault="00091AE5" w:rsidP="00091AE5">
    <w:pPr>
      <w:pBdr>
        <w:bottom w:val="double" w:sz="6" w:space="1" w:color="auto"/>
      </w:pBdr>
      <w:tabs>
        <w:tab w:val="left" w:pos="0"/>
        <w:tab w:val="left" w:pos="8364"/>
      </w:tabs>
      <w:rPr>
        <w:rFonts w:ascii="Arial" w:hAnsi="Arial" w:cs="Arial"/>
        <w:b/>
        <w:lang w:val="en-GB"/>
      </w:rPr>
    </w:pPr>
    <w:r>
      <w:rPr>
        <w:rFonts w:ascii="Arial" w:hAnsi="Arial" w:cs="Arial"/>
        <w:b/>
      </w:rPr>
      <w:tab/>
    </w:r>
    <w:r w:rsidRPr="00AC2D95">
      <w:rPr>
        <w:rFonts w:ascii="Arial" w:hAnsi="Arial" w:cs="Arial"/>
        <w:b/>
        <w:lang w:val="uk-UA"/>
      </w:rPr>
      <w:tab/>
    </w:r>
    <w:r w:rsidR="00786BAE">
      <w:rPr>
        <w:rFonts w:ascii="Arial" w:hAnsi="Arial" w:cs="Arial"/>
        <w:b/>
        <w:lang w:val="en-US"/>
      </w:rPr>
      <w:t>Listening</w:t>
    </w:r>
    <w:r w:rsidRPr="00AC2D95">
      <w:rPr>
        <w:rFonts w:ascii="Arial" w:hAnsi="Arial" w:cs="Arial"/>
        <w:b/>
        <w:lang w:val="uk-UA"/>
      </w:rPr>
      <w:t xml:space="preserve"> </w:t>
    </w:r>
    <w:r>
      <w:rPr>
        <w:rFonts w:ascii="Arial" w:hAnsi="Arial" w:cs="Arial"/>
        <w:b/>
        <w:lang w:val="en-GB"/>
      </w:rPr>
      <w:t>10</w:t>
    </w:r>
  </w:p>
  <w:p w:rsidR="00091AE5" w:rsidRPr="00AC2D95" w:rsidRDefault="00091AE5" w:rsidP="00091AE5">
    <w:pPr>
      <w:pStyle w:val="af4"/>
      <w:rPr>
        <w:rFonts w:ascii="Arial" w:hAnsi="Arial" w:cs="Arial"/>
        <w:sz w:val="2"/>
        <w:szCs w:val="2"/>
      </w:rPr>
    </w:pPr>
  </w:p>
  <w:p w:rsidR="00091AE5" w:rsidRDefault="00091AE5" w:rsidP="00091AE5">
    <w:pPr>
      <w:pStyle w:val="af4"/>
      <w:rPr>
        <w:sz w:val="2"/>
        <w:szCs w:val="2"/>
      </w:rPr>
    </w:pPr>
  </w:p>
  <w:p w:rsidR="00091AE5" w:rsidRDefault="00091AE5" w:rsidP="00091AE5">
    <w:pPr>
      <w:pStyle w:val="af4"/>
      <w:rPr>
        <w:sz w:val="2"/>
        <w:szCs w:val="2"/>
      </w:rPr>
    </w:pPr>
  </w:p>
  <w:p w:rsidR="00091AE5" w:rsidRDefault="00091AE5" w:rsidP="00091AE5">
    <w:pPr>
      <w:pStyle w:val="af4"/>
      <w:rPr>
        <w:sz w:val="2"/>
        <w:szCs w:val="2"/>
      </w:rPr>
    </w:pPr>
  </w:p>
  <w:p w:rsidR="00091AE5" w:rsidRDefault="00091AE5" w:rsidP="00091AE5">
    <w:pPr>
      <w:pStyle w:val="af4"/>
      <w:rPr>
        <w:sz w:val="2"/>
        <w:szCs w:val="2"/>
      </w:rPr>
    </w:pPr>
  </w:p>
  <w:p w:rsidR="00091AE5" w:rsidRPr="008362F7" w:rsidRDefault="00091AE5" w:rsidP="00091AE5">
    <w:pPr>
      <w:pStyle w:val="af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FC3"/>
    <w:multiLevelType w:val="hybridMultilevel"/>
    <w:tmpl w:val="777E9548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171"/>
    <w:multiLevelType w:val="hybridMultilevel"/>
    <w:tmpl w:val="BD6C48E2"/>
    <w:lvl w:ilvl="0" w:tplc="816818B2">
      <w:start w:val="1"/>
      <w:numFmt w:val="decimal"/>
      <w:lvlText w:val="%1."/>
      <w:lvlJc w:val="left"/>
      <w:pPr>
        <w:tabs>
          <w:tab w:val="num" w:pos="30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92E"/>
    <w:multiLevelType w:val="hybridMultilevel"/>
    <w:tmpl w:val="8BFA63E8"/>
    <w:lvl w:ilvl="0" w:tplc="EE88785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C133A"/>
    <w:multiLevelType w:val="hybridMultilevel"/>
    <w:tmpl w:val="85CA2FCC"/>
    <w:lvl w:ilvl="0" w:tplc="0A385FA0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383"/>
    <w:multiLevelType w:val="hybridMultilevel"/>
    <w:tmpl w:val="825C67EE"/>
    <w:lvl w:ilvl="0" w:tplc="9C341E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F7D"/>
    <w:multiLevelType w:val="hybridMultilevel"/>
    <w:tmpl w:val="BCB29172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B58"/>
    <w:multiLevelType w:val="hybridMultilevel"/>
    <w:tmpl w:val="C2780B16"/>
    <w:lvl w:ilvl="0" w:tplc="2730C3F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E7F"/>
    <w:multiLevelType w:val="hybridMultilevel"/>
    <w:tmpl w:val="3128317C"/>
    <w:lvl w:ilvl="0" w:tplc="B816AA7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56F"/>
    <w:multiLevelType w:val="hybridMultilevel"/>
    <w:tmpl w:val="44C6F34E"/>
    <w:lvl w:ilvl="0" w:tplc="9092B2C2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E1DFB"/>
    <w:multiLevelType w:val="hybridMultilevel"/>
    <w:tmpl w:val="BD0E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B88"/>
    <w:multiLevelType w:val="hybridMultilevel"/>
    <w:tmpl w:val="EDBE4656"/>
    <w:lvl w:ilvl="0" w:tplc="35880094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D0FB2"/>
    <w:multiLevelType w:val="hybridMultilevel"/>
    <w:tmpl w:val="810C3E84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F5543"/>
    <w:multiLevelType w:val="hybridMultilevel"/>
    <w:tmpl w:val="36FE175E"/>
    <w:lvl w:ilvl="0" w:tplc="EE88785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011"/>
    <w:multiLevelType w:val="hybridMultilevel"/>
    <w:tmpl w:val="DD9C6694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1A94"/>
    <w:multiLevelType w:val="hybridMultilevel"/>
    <w:tmpl w:val="DD185B7E"/>
    <w:lvl w:ilvl="0" w:tplc="4492E7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E959A7"/>
    <w:multiLevelType w:val="hybridMultilevel"/>
    <w:tmpl w:val="E3CE150A"/>
    <w:lvl w:ilvl="0" w:tplc="EE88785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73D8"/>
    <w:multiLevelType w:val="hybridMultilevel"/>
    <w:tmpl w:val="C8CCE48A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B2635"/>
    <w:multiLevelType w:val="hybridMultilevel"/>
    <w:tmpl w:val="D73EF8BA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2A87"/>
    <w:multiLevelType w:val="hybridMultilevel"/>
    <w:tmpl w:val="769E2258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90D5B"/>
    <w:multiLevelType w:val="hybridMultilevel"/>
    <w:tmpl w:val="604E09A0"/>
    <w:lvl w:ilvl="0" w:tplc="EE88785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19"/>
  </w:num>
  <w:num w:numId="16">
    <w:abstractNumId w:val="15"/>
  </w:num>
  <w:num w:numId="17">
    <w:abstractNumId w:val="10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D5"/>
    <w:rsid w:val="00091AE5"/>
    <w:rsid w:val="00110E2C"/>
    <w:rsid w:val="00116147"/>
    <w:rsid w:val="00144FFF"/>
    <w:rsid w:val="001622F3"/>
    <w:rsid w:val="001B5D55"/>
    <w:rsid w:val="001C28F4"/>
    <w:rsid w:val="001E1E89"/>
    <w:rsid w:val="001F6A25"/>
    <w:rsid w:val="002650C8"/>
    <w:rsid w:val="002C21D5"/>
    <w:rsid w:val="003066F5"/>
    <w:rsid w:val="0035534E"/>
    <w:rsid w:val="003722C0"/>
    <w:rsid w:val="003B2234"/>
    <w:rsid w:val="003B524A"/>
    <w:rsid w:val="003C625C"/>
    <w:rsid w:val="00454CA2"/>
    <w:rsid w:val="00467D87"/>
    <w:rsid w:val="004A4E2C"/>
    <w:rsid w:val="004C36B8"/>
    <w:rsid w:val="005046EF"/>
    <w:rsid w:val="005419FF"/>
    <w:rsid w:val="00567FF2"/>
    <w:rsid w:val="005A2633"/>
    <w:rsid w:val="005A515D"/>
    <w:rsid w:val="005B16F6"/>
    <w:rsid w:val="005D2727"/>
    <w:rsid w:val="005D3A5C"/>
    <w:rsid w:val="00603C59"/>
    <w:rsid w:val="00632A32"/>
    <w:rsid w:val="00637F12"/>
    <w:rsid w:val="00665CD2"/>
    <w:rsid w:val="006E19C8"/>
    <w:rsid w:val="007010B7"/>
    <w:rsid w:val="0071374E"/>
    <w:rsid w:val="007222AE"/>
    <w:rsid w:val="0074234B"/>
    <w:rsid w:val="007776C5"/>
    <w:rsid w:val="00786BAE"/>
    <w:rsid w:val="00797769"/>
    <w:rsid w:val="007D3F92"/>
    <w:rsid w:val="008D356D"/>
    <w:rsid w:val="0092510B"/>
    <w:rsid w:val="00930F82"/>
    <w:rsid w:val="00964EDD"/>
    <w:rsid w:val="009968C9"/>
    <w:rsid w:val="00A03FD8"/>
    <w:rsid w:val="00A24ECF"/>
    <w:rsid w:val="00A2555A"/>
    <w:rsid w:val="00B32C7D"/>
    <w:rsid w:val="00B377D9"/>
    <w:rsid w:val="00B80DEE"/>
    <w:rsid w:val="00B94D38"/>
    <w:rsid w:val="00B9791C"/>
    <w:rsid w:val="00BA18A3"/>
    <w:rsid w:val="00BE35CB"/>
    <w:rsid w:val="00BF3EDD"/>
    <w:rsid w:val="00BF7F04"/>
    <w:rsid w:val="00C077AA"/>
    <w:rsid w:val="00C21495"/>
    <w:rsid w:val="00C64ACC"/>
    <w:rsid w:val="00C95EA8"/>
    <w:rsid w:val="00CC0CDB"/>
    <w:rsid w:val="00D81A7B"/>
    <w:rsid w:val="00D90FB1"/>
    <w:rsid w:val="00DF41B5"/>
    <w:rsid w:val="00E1420F"/>
    <w:rsid w:val="00E40D43"/>
    <w:rsid w:val="00E7270E"/>
    <w:rsid w:val="00E84965"/>
    <w:rsid w:val="00E90EB6"/>
    <w:rsid w:val="00EC234B"/>
    <w:rsid w:val="00EE7D62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7CB7F-8F0D-4C0F-BEC2-24A673A3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B52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2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2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2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2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2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2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2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2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2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52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2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52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52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52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2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2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24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B52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B52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52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52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524A"/>
    <w:rPr>
      <w:b/>
      <w:bCs/>
    </w:rPr>
  </w:style>
  <w:style w:type="character" w:styleId="a8">
    <w:name w:val="Emphasis"/>
    <w:basedOn w:val="a0"/>
    <w:uiPriority w:val="20"/>
    <w:qFormat/>
    <w:rsid w:val="003B524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B524A"/>
    <w:rPr>
      <w:szCs w:val="32"/>
    </w:rPr>
  </w:style>
  <w:style w:type="paragraph" w:styleId="ab">
    <w:name w:val="List Paragraph"/>
    <w:basedOn w:val="a"/>
    <w:uiPriority w:val="34"/>
    <w:qFormat/>
    <w:rsid w:val="003B52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24A"/>
    <w:rPr>
      <w:i/>
    </w:rPr>
  </w:style>
  <w:style w:type="character" w:customStyle="1" w:styleId="22">
    <w:name w:val="Цитата 2 Знак"/>
    <w:basedOn w:val="a0"/>
    <w:link w:val="21"/>
    <w:uiPriority w:val="29"/>
    <w:rsid w:val="003B524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524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524A"/>
    <w:rPr>
      <w:b/>
      <w:i/>
      <w:sz w:val="24"/>
    </w:rPr>
  </w:style>
  <w:style w:type="character" w:styleId="ae">
    <w:name w:val="Subtle Emphasis"/>
    <w:uiPriority w:val="19"/>
    <w:qFormat/>
    <w:rsid w:val="003B524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524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524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524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524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524A"/>
    <w:pPr>
      <w:outlineLvl w:val="9"/>
    </w:pPr>
  </w:style>
  <w:style w:type="paragraph" w:styleId="af4">
    <w:name w:val="header"/>
    <w:basedOn w:val="a"/>
    <w:link w:val="af5"/>
    <w:rsid w:val="002C21D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C21D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6">
    <w:name w:val="footer"/>
    <w:basedOn w:val="a"/>
    <w:link w:val="af7"/>
    <w:uiPriority w:val="99"/>
    <w:rsid w:val="002C21D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C21D5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8">
    <w:name w:val="page number"/>
    <w:basedOn w:val="a0"/>
    <w:rsid w:val="002C21D5"/>
  </w:style>
  <w:style w:type="table" w:styleId="af9">
    <w:name w:val="Table Grid"/>
    <w:basedOn w:val="a1"/>
    <w:uiPriority w:val="59"/>
    <w:rsid w:val="002C21D5"/>
    <w:rPr>
      <w:rFonts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2C2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a">
    <w:name w:val="Без интервала Знак"/>
    <w:basedOn w:val="a0"/>
    <w:link w:val="a9"/>
    <w:uiPriority w:val="1"/>
    <w:rsid w:val="002C21D5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3.xml"/><Relationship Id="rId2" Type="http://schemas.openxmlformats.org/officeDocument/2006/relationships/diagramLayout" Target="diagrams/layout3.xml"/><Relationship Id="rId1" Type="http://schemas.openxmlformats.org/officeDocument/2006/relationships/diagramData" Target="diagrams/data3.xml"/><Relationship Id="rId5" Type="http://schemas.microsoft.com/office/2007/relationships/diagramDrawing" Target="diagrams/drawing3.xml"/><Relationship Id="rId4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DD3C80-365B-4780-A2E6-CFB029FCFFE5}" type="presOf" srcId="{8DAE663B-D292-4236-8692-C4FA11D2D59C}" destId="{1E4DD9C8-945C-423B-B29F-0E2A2B8AF343}" srcOrd="0" destOrd="0" presId="urn:microsoft.com/office/officeart/2005/8/layout/pList1#1"/>
    <dgm:cxn modelId="{E4044006-BF73-469A-A9BF-12C3AD351372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D047A5A3-7B38-478A-A503-2673BECBA042}" type="presParOf" srcId="{F976B7A8-27F5-4D68-93A2-AD9D948AB6BF}" destId="{B767BBB9-5A59-4BB4-BCF4-0BB4403B357B}" srcOrd="0" destOrd="0" presId="urn:microsoft.com/office/officeart/2005/8/layout/pList1#1"/>
    <dgm:cxn modelId="{7421E0CE-2403-4366-A75B-D86B1EDE3AD0}" type="presParOf" srcId="{B767BBB9-5A59-4BB4-BCF4-0BB4403B357B}" destId="{96A255F0-F827-4DEF-B137-511277FAB2EF}" srcOrd="0" destOrd="0" presId="urn:microsoft.com/office/officeart/2005/8/layout/pList1#1"/>
    <dgm:cxn modelId="{6196C158-4947-4E9C-8AA6-76004C5374FA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2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8AE77EA-F7E7-49AD-9247-B3ACA5D1FC0E}" type="presOf" srcId="{1E09FADF-01E6-49A2-A328-EE55A2C8C1E6}" destId="{F976B7A8-27F5-4D68-93A2-AD9D948AB6BF}" srcOrd="0" destOrd="0" presId="urn:microsoft.com/office/officeart/2005/8/layout/pList1#2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F651DA44-FD10-4760-AEB7-3F18818BA0A9}" type="presOf" srcId="{8DAE663B-D292-4236-8692-C4FA11D2D59C}" destId="{1E4DD9C8-945C-423B-B29F-0E2A2B8AF343}" srcOrd="0" destOrd="0" presId="urn:microsoft.com/office/officeart/2005/8/layout/pList1#2"/>
    <dgm:cxn modelId="{BF3C23FF-E1D4-4BA8-9CC3-222C627E8C2A}" type="presParOf" srcId="{F976B7A8-27F5-4D68-93A2-AD9D948AB6BF}" destId="{B767BBB9-5A59-4BB4-BCF4-0BB4403B357B}" srcOrd="0" destOrd="0" presId="urn:microsoft.com/office/officeart/2005/8/layout/pList1#2"/>
    <dgm:cxn modelId="{3B07BCD2-50D1-4C42-A78D-E4DB750942E1}" type="presParOf" srcId="{B767BBB9-5A59-4BB4-BCF4-0BB4403B357B}" destId="{96A255F0-F827-4DEF-B137-511277FAB2EF}" srcOrd="0" destOrd="0" presId="urn:microsoft.com/office/officeart/2005/8/layout/pList1#2"/>
    <dgm:cxn modelId="{0C1E2435-5ED6-4058-A945-47BA9CF204FB}" type="presParOf" srcId="{B767BBB9-5A59-4BB4-BCF4-0BB4403B357B}" destId="{1E4DD9C8-945C-423B-B29F-0E2A2B8AF343}" srcOrd="1" destOrd="0" presId="urn:microsoft.com/office/officeart/2005/8/layout/pList1#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1CD320-2019-463C-A3B3-E440B7C788B3}" type="presOf" srcId="{1E09FADF-01E6-49A2-A328-EE55A2C8C1E6}" destId="{F976B7A8-27F5-4D68-93A2-AD9D948AB6BF}" srcOrd="0" destOrd="0" presId="urn:microsoft.com/office/officeart/2005/8/layout/pList1#3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96C2DA18-928D-4212-A5BB-77CC8BE5EF2F}" type="presOf" srcId="{8DAE663B-D292-4236-8692-C4FA11D2D59C}" destId="{1E4DD9C8-945C-423B-B29F-0E2A2B8AF343}" srcOrd="0" destOrd="0" presId="urn:microsoft.com/office/officeart/2005/8/layout/pList1#3"/>
    <dgm:cxn modelId="{C3E9547A-39CB-49AD-95E5-22AC62FB270E}" type="presParOf" srcId="{F976B7A8-27F5-4D68-93A2-AD9D948AB6BF}" destId="{B767BBB9-5A59-4BB4-BCF4-0BB4403B357B}" srcOrd="0" destOrd="0" presId="urn:microsoft.com/office/officeart/2005/8/layout/pList1#3"/>
    <dgm:cxn modelId="{72857E42-C5A2-493F-A25A-8A18AFB310FA}" type="presParOf" srcId="{B767BBB9-5A59-4BB4-BCF4-0BB4403B357B}" destId="{96A255F0-F827-4DEF-B137-511277FAB2EF}" srcOrd="0" destOrd="0" presId="urn:microsoft.com/office/officeart/2005/8/layout/pList1#3"/>
    <dgm:cxn modelId="{F88EC307-ED1E-4993-BA4E-8404917131DC}" type="presParOf" srcId="{B767BBB9-5A59-4BB4-BCF4-0BB4403B357B}" destId="{1E4DD9C8-945C-423B-B29F-0E2A2B8AF343}" srcOrd="1" destOrd="0" presId="urn:microsoft.com/office/officeart/2005/8/layout/pList1#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#2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#3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05B9-A46B-441B-891C-705D01E9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іноземних мов ООІУВ</dc:creator>
  <cp:keywords/>
  <dc:description/>
  <cp:lastModifiedBy>НМЦ іноземних мов ООІУВ</cp:lastModifiedBy>
  <cp:revision>47</cp:revision>
  <dcterms:created xsi:type="dcterms:W3CDTF">2017-10-30T09:46:00Z</dcterms:created>
  <dcterms:modified xsi:type="dcterms:W3CDTF">2017-11-03T10:22:00Z</dcterms:modified>
</cp:coreProperties>
</file>