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8C" w:rsidRPr="00511F0A" w:rsidRDefault="00627D8C" w:rsidP="00620478">
      <w:pPr>
        <w:spacing w:line="276" w:lineRule="auto"/>
        <w:ind w:left="-567" w:right="141"/>
        <w:jc w:val="center"/>
        <w:rPr>
          <w:b/>
        </w:rPr>
      </w:pPr>
      <w:bookmarkStart w:id="0" w:name="_GoBack"/>
      <w:bookmarkEnd w:id="0"/>
      <w:r w:rsidRPr="00511F0A">
        <w:rPr>
          <w:b/>
        </w:rPr>
        <w:t xml:space="preserve">Орієнтовне календарно-тематичне планування </w:t>
      </w:r>
    </w:p>
    <w:p w:rsidR="00627D8C" w:rsidRPr="00511F0A" w:rsidRDefault="00627D8C" w:rsidP="00620478">
      <w:pPr>
        <w:spacing w:line="276" w:lineRule="auto"/>
        <w:ind w:left="-567" w:right="141"/>
        <w:jc w:val="center"/>
        <w:rPr>
          <w:b/>
        </w:rPr>
      </w:pPr>
      <w:r w:rsidRPr="00511F0A">
        <w:rPr>
          <w:b/>
        </w:rPr>
        <w:t xml:space="preserve">з української літератури для </w:t>
      </w:r>
      <w:r w:rsidRPr="00511F0A">
        <w:rPr>
          <w:b/>
          <w:lang w:val="ru-RU"/>
        </w:rPr>
        <w:t>10</w:t>
      </w:r>
      <w:r w:rsidRPr="00511F0A">
        <w:rPr>
          <w:b/>
        </w:rPr>
        <w:t xml:space="preserve"> класу </w:t>
      </w:r>
    </w:p>
    <w:p w:rsidR="00627D8C" w:rsidRPr="00511F0A" w:rsidRDefault="00627D8C" w:rsidP="00620478">
      <w:pPr>
        <w:spacing w:line="276" w:lineRule="auto"/>
        <w:ind w:left="-567" w:right="141"/>
        <w:jc w:val="center"/>
        <w:rPr>
          <w:b/>
          <w:lang w:val="ru-RU"/>
        </w:rPr>
      </w:pPr>
      <w:r w:rsidRPr="00511F0A">
        <w:rPr>
          <w:b/>
          <w:lang w:val="ru-RU"/>
        </w:rPr>
        <w:t xml:space="preserve">за </w:t>
      </w:r>
      <w:proofErr w:type="spellStart"/>
      <w:r w:rsidRPr="00511F0A">
        <w:rPr>
          <w:b/>
          <w:lang w:val="ru-RU"/>
        </w:rPr>
        <w:t>програмою</w:t>
      </w:r>
      <w:proofErr w:type="spellEnd"/>
    </w:p>
    <w:p w:rsidR="00627D8C" w:rsidRDefault="00627D8C" w:rsidP="009B7A09">
      <w:pPr>
        <w:shd w:val="clear" w:color="auto" w:fill="FFFFFF"/>
        <w:spacing w:line="360" w:lineRule="auto"/>
        <w:jc w:val="center"/>
        <w:rPr>
          <w:b/>
          <w:lang w:val="ru-RU"/>
        </w:rPr>
      </w:pPr>
      <w:r w:rsidRPr="00511F0A">
        <w:rPr>
          <w:b/>
          <w:lang w:val="ru-RU"/>
        </w:rPr>
        <w:t>«</w:t>
      </w:r>
      <w:r w:rsidRPr="00511F0A">
        <w:rPr>
          <w:b/>
        </w:rPr>
        <w:t>Українська література</w:t>
      </w:r>
      <w:r w:rsidR="00AA6798">
        <w:rPr>
          <w:b/>
        </w:rPr>
        <w:t xml:space="preserve"> </w:t>
      </w:r>
      <w:r w:rsidRPr="00511F0A">
        <w:rPr>
          <w:b/>
        </w:rPr>
        <w:t>для загальноосвітніх навчальних закладів</w:t>
      </w:r>
      <w:r w:rsidRPr="00511F0A">
        <w:rPr>
          <w:b/>
          <w:lang w:val="ru-RU"/>
        </w:rPr>
        <w:t xml:space="preserve">. </w:t>
      </w:r>
    </w:p>
    <w:p w:rsidR="00627D8C" w:rsidRDefault="00627D8C" w:rsidP="009B7A09">
      <w:pPr>
        <w:shd w:val="clear" w:color="auto" w:fill="FFFFFF"/>
        <w:spacing w:line="360" w:lineRule="auto"/>
        <w:jc w:val="center"/>
        <w:rPr>
          <w:b/>
        </w:rPr>
      </w:pPr>
      <w:r w:rsidRPr="00511F0A">
        <w:rPr>
          <w:b/>
        </w:rPr>
        <w:t>10–11 класи</w:t>
      </w:r>
      <w:r w:rsidR="00AA6798">
        <w:rPr>
          <w:b/>
        </w:rPr>
        <w:t xml:space="preserve"> </w:t>
      </w:r>
      <w:r w:rsidRPr="00511F0A">
        <w:rPr>
          <w:b/>
        </w:rPr>
        <w:t>(рівень стандарту)»</w:t>
      </w:r>
    </w:p>
    <w:p w:rsidR="00627D8C" w:rsidRDefault="00627D8C" w:rsidP="009B7A09">
      <w:pPr>
        <w:shd w:val="clear" w:color="auto" w:fill="FFFFFF"/>
        <w:spacing w:line="360" w:lineRule="auto"/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>(наказ</w:t>
      </w:r>
      <w:r w:rsidRPr="0000637C">
        <w:rPr>
          <w:b/>
          <w:bCs/>
          <w:lang w:eastAsia="uk-UA"/>
        </w:rPr>
        <w:t xml:space="preserve"> МОН України від 23.10.2017 № 1407</w:t>
      </w:r>
      <w:r>
        <w:rPr>
          <w:b/>
          <w:bCs/>
          <w:lang w:eastAsia="uk-UA"/>
        </w:rPr>
        <w:t>)</w:t>
      </w:r>
    </w:p>
    <w:p w:rsidR="00627D8C" w:rsidRPr="00341056" w:rsidRDefault="00627D8C" w:rsidP="00341056">
      <w:pPr>
        <w:shd w:val="clear" w:color="auto" w:fill="FFFFFF"/>
        <w:jc w:val="both"/>
      </w:pPr>
      <w:r w:rsidRPr="00341056">
        <w:rPr>
          <w:b/>
          <w:bCs/>
          <w:lang w:eastAsia="uk-UA"/>
        </w:rPr>
        <w:t>Авторський колектив:</w:t>
      </w:r>
      <w:r w:rsidR="00135614">
        <w:rPr>
          <w:b/>
          <w:bCs/>
          <w:lang w:eastAsia="uk-UA"/>
        </w:rPr>
        <w:t xml:space="preserve"> </w:t>
      </w:r>
      <w:r w:rsidRPr="00341056">
        <w:rPr>
          <w:b/>
          <w:i/>
        </w:rPr>
        <w:t>Р.В. Мовчан</w:t>
      </w:r>
      <w:r w:rsidRPr="00341056">
        <w:rPr>
          <w:b/>
        </w:rPr>
        <w:t>, провідний науковий співробітник Інституту літератури ім. Т.Г. Шевченка НАН України, доктор філологічних наук, професор (</w:t>
      </w:r>
      <w:r w:rsidRPr="00341056">
        <w:rPr>
          <w:b/>
          <w:i/>
        </w:rPr>
        <w:t>голова робочої групи</w:t>
      </w:r>
      <w:r w:rsidRPr="00341056">
        <w:rPr>
          <w:b/>
        </w:rPr>
        <w:t xml:space="preserve">); </w:t>
      </w:r>
      <w:r w:rsidRPr="00341056">
        <w:rPr>
          <w:b/>
          <w:i/>
        </w:rPr>
        <w:t>С.Р. Молочко</w:t>
      </w:r>
      <w:r w:rsidRPr="00341056">
        <w:rPr>
          <w:b/>
        </w:rPr>
        <w:t>, старший викладач кафедри філологічних дисциплін та методики їх викладання, методист відділу суспільно-гуманітарних дисциплін Чернігівського обласного інституту післядипломної педагогічної освіти імені К.Д. Ушинського, учитель-методист (</w:t>
      </w:r>
      <w:r w:rsidRPr="00341056">
        <w:rPr>
          <w:b/>
          <w:i/>
        </w:rPr>
        <w:t>заступник голови</w:t>
      </w:r>
      <w:r w:rsidRPr="00341056">
        <w:rPr>
          <w:b/>
        </w:rPr>
        <w:t xml:space="preserve">); </w:t>
      </w:r>
      <w:r w:rsidRPr="00341056">
        <w:rPr>
          <w:b/>
          <w:i/>
        </w:rPr>
        <w:t>Д.І. </w:t>
      </w:r>
      <w:proofErr w:type="spellStart"/>
      <w:r w:rsidRPr="00341056">
        <w:rPr>
          <w:b/>
          <w:i/>
        </w:rPr>
        <w:t>Дроздовський</w:t>
      </w:r>
      <w:proofErr w:type="spellEnd"/>
      <w:r w:rsidRPr="00341056">
        <w:rPr>
          <w:b/>
        </w:rPr>
        <w:t xml:space="preserve">, докторант, науковий співробітник Інституту літератури ім. Т.Г. Шевченка НАН України, кандидат філологічних наук, заслужений працівник культури України; </w:t>
      </w:r>
      <w:r w:rsidRPr="00341056">
        <w:rPr>
          <w:b/>
          <w:i/>
        </w:rPr>
        <w:t>Л.Т. Коваленко</w:t>
      </w:r>
      <w:r w:rsidRPr="00341056">
        <w:rPr>
          <w:b/>
        </w:rPr>
        <w:t xml:space="preserve">, старший викладач кафедри методики мов та літератури Інституту післядипломної педагогічної освіти Київського університету імені Бориса Грінченка, заступник директора Інституту післядипломної педагогічної освіти Київського університету імені Бориса Грінченка; </w:t>
      </w:r>
      <w:r w:rsidRPr="00341056">
        <w:rPr>
          <w:b/>
          <w:i/>
        </w:rPr>
        <w:t>А.М. </w:t>
      </w:r>
      <w:proofErr w:type="spellStart"/>
      <w:r w:rsidRPr="00341056">
        <w:rPr>
          <w:b/>
          <w:i/>
        </w:rPr>
        <w:t>Фасоля</w:t>
      </w:r>
      <w:proofErr w:type="spellEnd"/>
      <w:r w:rsidRPr="00341056">
        <w:rPr>
          <w:b/>
          <w:i/>
        </w:rPr>
        <w:t xml:space="preserve">, </w:t>
      </w:r>
      <w:r w:rsidRPr="00341056">
        <w:rPr>
          <w:b/>
        </w:rPr>
        <w:t xml:space="preserve">провідний науковий співробітник відділу навчання української мови і літератури Інституту педагогіки НАПН України, кандидат педагогічних наук; </w:t>
      </w:r>
      <w:r w:rsidRPr="00341056">
        <w:rPr>
          <w:b/>
          <w:i/>
        </w:rPr>
        <w:t>В.І. Цимбалюк</w:t>
      </w:r>
      <w:r w:rsidRPr="00341056">
        <w:rPr>
          <w:b/>
        </w:rPr>
        <w:t>, учитель української мови та літератури НВК «Сквирський ліцей – ЗОШ І-ІІ ступенів», кандидат педагогічних наук, заслужений учитель України.</w:t>
      </w:r>
    </w:p>
    <w:p w:rsidR="00627D8C" w:rsidRPr="00341056" w:rsidRDefault="00627D8C" w:rsidP="009B7A09">
      <w:pPr>
        <w:shd w:val="clear" w:color="auto" w:fill="FFFFFF"/>
        <w:spacing w:line="360" w:lineRule="auto"/>
        <w:jc w:val="center"/>
        <w:rPr>
          <w:b/>
        </w:rPr>
      </w:pPr>
    </w:p>
    <w:p w:rsidR="00627D8C" w:rsidRPr="00511F0A" w:rsidRDefault="00627D8C" w:rsidP="00846EF5">
      <w:pPr>
        <w:jc w:val="center"/>
      </w:pPr>
    </w:p>
    <w:p w:rsidR="00627D8C" w:rsidRPr="0000637C" w:rsidRDefault="00627D8C" w:rsidP="00846EF5">
      <w:pPr>
        <w:widowControl w:val="0"/>
        <w:spacing w:line="276" w:lineRule="auto"/>
        <w:jc w:val="both"/>
        <w:rPr>
          <w:b/>
        </w:rPr>
      </w:pPr>
      <w:r w:rsidRPr="0000637C">
        <w:rPr>
          <w:b/>
        </w:rPr>
        <w:t>Усього – 70 год. На тиждень – 2 год.</w:t>
      </w:r>
    </w:p>
    <w:p w:rsidR="00627D8C" w:rsidRPr="00511F0A" w:rsidRDefault="00627D8C" w:rsidP="00846EF5">
      <w:pPr>
        <w:widowControl w:val="0"/>
        <w:spacing w:line="276" w:lineRule="auto"/>
        <w:ind w:firstLine="709"/>
        <w:jc w:val="both"/>
        <w:rPr>
          <w:lang w:val="ru-RU"/>
        </w:rPr>
      </w:pPr>
    </w:p>
    <w:p w:rsidR="00627D8C" w:rsidRPr="00511F0A" w:rsidRDefault="00627D8C" w:rsidP="00846EF5">
      <w:pPr>
        <w:widowControl w:val="0"/>
        <w:ind w:right="141"/>
        <w:jc w:val="center"/>
        <w:rPr>
          <w:b/>
        </w:rPr>
      </w:pPr>
      <w:r w:rsidRPr="00511F0A">
        <w:rPr>
          <w:b/>
        </w:rPr>
        <w:t>Обов’язкова кількість видів контролю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0"/>
        <w:gridCol w:w="1923"/>
        <w:gridCol w:w="1924"/>
      </w:tblGrid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b/>
              </w:rPr>
              <w:t>Семестри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b/>
                <w:lang w:eastAsia="en-US"/>
              </w:rPr>
              <w:t>І семестр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b/>
                <w:lang w:eastAsia="en-US"/>
              </w:rPr>
              <w:t>ІІ семестр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Контрольні роботи</w:t>
            </w:r>
          </w:p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у формі:</w:t>
            </w:r>
          </w:p>
          <w:p w:rsidR="00627D8C" w:rsidRPr="00511F0A" w:rsidRDefault="00627D8C" w:rsidP="000D3057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контрольного    класного твору;</w:t>
            </w:r>
          </w:p>
          <w:p w:rsidR="00627D8C" w:rsidRPr="00511F0A" w:rsidRDefault="00627D8C" w:rsidP="000D3057">
            <w:pPr>
              <w:widowControl w:val="0"/>
              <w:numPr>
                <w:ilvl w:val="0"/>
                <w:numId w:val="1"/>
              </w:numPr>
              <w:ind w:left="459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виконання інших завдань (тестів,  відповідей на запитання тощо)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3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1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2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3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1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2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  <w:lang w:val="en-US"/>
              </w:rPr>
            </w:pPr>
            <w:r w:rsidRPr="00511F0A">
              <w:rPr>
                <w:b/>
                <w:lang w:eastAsia="en-US"/>
              </w:rPr>
              <w:t>Уроки розвитку мовлення</w:t>
            </w:r>
            <w:r w:rsidRPr="00511F0A">
              <w:rPr>
                <w:b/>
                <w:lang w:val="en-US" w:eastAsia="en-US"/>
              </w:rPr>
              <w:t>*</w:t>
            </w:r>
            <w:r w:rsidRPr="00511F0A">
              <w:rPr>
                <w:b/>
                <w:lang w:eastAsia="en-US"/>
              </w:rPr>
              <w:t>(РМ)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eastAsia="en-US"/>
              </w:rPr>
            </w:pPr>
            <w:r w:rsidRPr="00511F0A">
              <w:rPr>
                <w:lang w:eastAsia="en-US"/>
              </w:rPr>
              <w:t>2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lang w:eastAsia="en-US"/>
              </w:rPr>
              <w:t>(у + п)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eastAsia="en-US"/>
              </w:rPr>
            </w:pPr>
            <w:r w:rsidRPr="00511F0A">
              <w:rPr>
                <w:lang w:eastAsia="en-US"/>
              </w:rPr>
              <w:t>2</w:t>
            </w:r>
          </w:p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lang w:eastAsia="en-US"/>
              </w:rPr>
              <w:t>(у + п)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  <w:lang w:eastAsia="en-US"/>
              </w:rPr>
            </w:pPr>
            <w:r w:rsidRPr="00511F0A">
              <w:rPr>
                <w:b/>
                <w:lang w:eastAsia="en-US"/>
              </w:rPr>
              <w:t>Уроки позакласного читання (ПЧ)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lang w:eastAsia="en-US"/>
              </w:rPr>
              <w:t>1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b/>
              </w:rPr>
            </w:pPr>
            <w:r w:rsidRPr="00511F0A">
              <w:rPr>
                <w:lang w:eastAsia="en-US"/>
              </w:rPr>
              <w:t>1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</w:rPr>
            </w:pPr>
            <w:r w:rsidRPr="00511F0A">
              <w:rPr>
                <w:b/>
                <w:lang w:eastAsia="en-US"/>
              </w:rPr>
              <w:t>Уроки літератури рідного краю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1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  <w:rPr>
                <w:lang w:val="ru-RU"/>
              </w:rPr>
            </w:pPr>
            <w:r w:rsidRPr="00511F0A">
              <w:rPr>
                <w:lang w:val="ru-RU"/>
              </w:rPr>
              <w:t>1</w:t>
            </w:r>
          </w:p>
        </w:tc>
      </w:tr>
      <w:tr w:rsidR="00627D8C" w:rsidRPr="00511F0A" w:rsidTr="006D44CB">
        <w:tc>
          <w:tcPr>
            <w:tcW w:w="5190" w:type="dxa"/>
          </w:tcPr>
          <w:p w:rsidR="00627D8C" w:rsidRPr="00511F0A" w:rsidRDefault="00627D8C" w:rsidP="000D3057">
            <w:pPr>
              <w:widowControl w:val="0"/>
              <w:ind w:left="33"/>
              <w:jc w:val="both"/>
              <w:rPr>
                <w:b/>
              </w:rPr>
            </w:pPr>
            <w:r w:rsidRPr="00511F0A">
              <w:rPr>
                <w:b/>
                <w:lang w:eastAsia="en-US"/>
              </w:rPr>
              <w:t>Перевірка зошитів</w:t>
            </w:r>
          </w:p>
        </w:tc>
        <w:tc>
          <w:tcPr>
            <w:tcW w:w="1923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</w:pPr>
            <w:r w:rsidRPr="00511F0A">
              <w:t>4</w:t>
            </w:r>
          </w:p>
        </w:tc>
        <w:tc>
          <w:tcPr>
            <w:tcW w:w="1924" w:type="dxa"/>
          </w:tcPr>
          <w:p w:rsidR="00627D8C" w:rsidRPr="00511F0A" w:rsidRDefault="00627D8C" w:rsidP="000D3057">
            <w:pPr>
              <w:widowControl w:val="0"/>
              <w:ind w:left="-75"/>
              <w:jc w:val="center"/>
            </w:pPr>
            <w:r w:rsidRPr="00511F0A">
              <w:t>5</w:t>
            </w:r>
          </w:p>
        </w:tc>
      </w:tr>
    </w:tbl>
    <w:p w:rsidR="00627D8C" w:rsidRPr="00511F0A" w:rsidRDefault="00627D8C"/>
    <w:p w:rsidR="00627D8C" w:rsidRPr="00511F0A" w:rsidRDefault="00627D8C"/>
    <w:tbl>
      <w:tblPr>
        <w:tblW w:w="10594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1"/>
        <w:gridCol w:w="6946"/>
        <w:gridCol w:w="1418"/>
        <w:gridCol w:w="1559"/>
      </w:tblGrid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0D3057">
            <w:pPr>
              <w:pStyle w:val="Style4"/>
              <w:widowControl/>
              <w:rPr>
                <w:rStyle w:val="FontStyle52"/>
                <w:bCs/>
                <w:sz w:val="24"/>
                <w:lang w:val="uk-UA"/>
              </w:rPr>
            </w:pPr>
            <w:r w:rsidRPr="00511F0A">
              <w:rPr>
                <w:rStyle w:val="FontStyle52"/>
                <w:bCs/>
                <w:sz w:val="24"/>
              </w:rPr>
              <w:t>№</w:t>
            </w:r>
            <w:r w:rsidRPr="00511F0A">
              <w:rPr>
                <w:rStyle w:val="FontStyle52"/>
                <w:bCs/>
                <w:sz w:val="24"/>
                <w:lang w:val="uk-UA"/>
              </w:rPr>
              <w:t xml:space="preserve"> з/п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6"/>
              <w:widowControl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</w:p>
          <w:p w:rsidR="00627D8C" w:rsidRPr="00511F0A" w:rsidRDefault="00627D8C" w:rsidP="00846EF5">
            <w:pPr>
              <w:pStyle w:val="Style6"/>
              <w:widowControl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6"/>
              <w:widowControl/>
              <w:ind w:left="-39" w:right="-40"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6"/>
              <w:widowControl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</w:p>
          <w:p w:rsidR="00627D8C" w:rsidRPr="00511F0A" w:rsidRDefault="00627D8C" w:rsidP="00846EF5">
            <w:pPr>
              <w:pStyle w:val="Style6"/>
              <w:widowControl/>
              <w:jc w:val="center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 xml:space="preserve">Примітка </w:t>
            </w:r>
          </w:p>
        </w:tc>
      </w:tr>
      <w:tr w:rsidR="00627D8C" w:rsidRPr="00511F0A" w:rsidTr="0048288C">
        <w:tc>
          <w:tcPr>
            <w:tcW w:w="105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І семестр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rPr>
                <w:b/>
                <w:bCs/>
              </w:rPr>
            </w:pPr>
            <w:r w:rsidRPr="00511F0A">
              <w:rPr>
                <w:b/>
                <w:bCs/>
              </w:rPr>
              <w:t>Тема №1. Вступ. Реалістична українська проза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t>Українська література другої половини ХІХ ст. у контексті розвитку тодішнього суспільства, культури, мистецтва. Новий етап національно-визвольного руху, культурно-просвітницька діяльність «громад». Періодичні видання. Розвиток реалізму, натуралізму, пізній романтизм. Тодішні поезія, драматургія. Особливості реалістичної прози.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</w:pPr>
            <w:r w:rsidRPr="00511F0A">
              <w:rPr>
                <w:b/>
                <w:bCs/>
              </w:rPr>
              <w:t xml:space="preserve">Іван Нечуй-Левицький. </w:t>
            </w:r>
            <w:r w:rsidRPr="00511F0A">
              <w:t xml:space="preserve">Життя і творчість письменника як </w:t>
            </w:r>
            <w:r w:rsidRPr="00511F0A">
              <w:lastRenderedPageBreak/>
              <w:t xml:space="preserve">новий імпульс української літератури («Колосальне всеобіймаюче око України» (І.Франко)). </w:t>
            </w:r>
            <w:r w:rsidRPr="00511F0A">
              <w:rPr>
                <w:b/>
              </w:rPr>
              <w:t xml:space="preserve">«Кайдашева сім’я» </w:t>
            </w:r>
            <w:r w:rsidRPr="00511F0A">
              <w:t>– соціально-побутова повість-хроніка.</w:t>
            </w:r>
          </w:p>
          <w:p w:rsidR="00627D8C" w:rsidRPr="00511F0A" w:rsidRDefault="00627D8C" w:rsidP="00154C29">
            <w:pPr>
              <w:widowControl w:val="0"/>
              <w:ind w:left="102" w:right="101"/>
              <w:rPr>
                <w:rStyle w:val="FontStyle54"/>
                <w:b/>
                <w:sz w:val="24"/>
                <w:lang w:eastAsia="uk-UA"/>
              </w:rPr>
            </w:pPr>
            <w:r w:rsidRPr="00511F0A">
              <w:rPr>
                <w:b/>
              </w:rPr>
              <w:t>ТЛ:</w:t>
            </w:r>
            <w:r w:rsidRPr="00511F0A">
              <w:t xml:space="preserve"> соціально-побутова повість, реалізм (п</w:t>
            </w:r>
            <w:r w:rsidRPr="00511F0A">
              <w:rPr>
                <w:color w:val="000000"/>
              </w:rPr>
              <w:t>оглиблен</w:t>
            </w:r>
            <w:r w:rsidRPr="00511F0A">
              <w:t>о).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b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Іван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Нечуй-Левицький</w:t>
            </w:r>
            <w:proofErr w:type="spellEnd"/>
            <w:r w:rsidRPr="00511F0A">
              <w:rPr>
                <w:b/>
                <w:bCs/>
              </w:rPr>
              <w:t xml:space="preserve">. </w:t>
            </w:r>
            <w:r w:rsidRPr="00511F0A">
              <w:rPr>
                <w:b/>
                <w:lang w:val="uk-UA"/>
              </w:rPr>
              <w:t xml:space="preserve">«Кайдашева сім’я». </w:t>
            </w:r>
            <w:r w:rsidRPr="00511F0A">
              <w:rPr>
                <w:lang w:val="uk-UA"/>
              </w:rPr>
              <w:t>Реалізм твору, сучасна (вічна) актуальність проблеми батьків і дітей.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</w:rPr>
              <w:t>4</w:t>
            </w:r>
            <w:r w:rsidRPr="00511F0A">
              <w:rPr>
                <w:rStyle w:val="FontStyle54"/>
                <w:sz w:val="24"/>
                <w:lang w:val="uk-UA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  <w:bCs/>
              </w:rPr>
              <w:t xml:space="preserve">Іван Нечуй-Левицький. </w:t>
            </w:r>
            <w:r w:rsidRPr="00511F0A">
              <w:rPr>
                <w:b/>
              </w:rPr>
              <w:t xml:space="preserve">«Кайдашева сім’я». </w:t>
            </w:r>
            <w:r w:rsidRPr="00511F0A">
              <w:t>Колоритні людські характери в повісті. Образи-персонажі, засоби їх зображення.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>
              <w:t xml:space="preserve"> з</w:t>
            </w:r>
            <w:r w:rsidRPr="00511F0A">
              <w:t>асоби змалювання комічного (поглиблено).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</w:rPr>
              <w:t>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iCs/>
                <w:sz w:val="24"/>
              </w:rPr>
            </w:pPr>
            <w:r w:rsidRPr="00511F0A">
              <w:rPr>
                <w:b/>
                <w:bCs/>
              </w:rPr>
              <w:t xml:space="preserve">Іван Нечуй-Левицький. </w:t>
            </w:r>
            <w:r w:rsidRPr="00511F0A">
              <w:rPr>
                <w:b/>
              </w:rPr>
              <w:t>«Кайдашева сім’я».</w:t>
            </w:r>
            <w:r w:rsidRPr="00511F0A">
              <w:t xml:space="preserve"> Українська ментальність, гуманістичні традиції народного побуту й моралі. Ствердження цінностей національної етики засобами комічного.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lang w:val="uk-UA"/>
              </w:rPr>
            </w:pPr>
          </w:p>
        </w:tc>
      </w:tr>
      <w:tr w:rsidR="00627D8C" w:rsidRPr="00511F0A" w:rsidTr="0048288C">
        <w:trPr>
          <w:trHeight w:val="1963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</w:pPr>
            <w:r w:rsidRPr="00511F0A">
              <w:rPr>
                <w:b/>
                <w:bCs/>
              </w:rPr>
              <w:t xml:space="preserve">Панас Мирний </w:t>
            </w:r>
            <w:r w:rsidRPr="00511F0A">
              <w:t xml:space="preserve">(П. Рудченко). </w:t>
            </w:r>
            <w:r w:rsidRPr="00511F0A">
              <w:rPr>
                <w:b/>
                <w:bCs/>
              </w:rPr>
              <w:t xml:space="preserve">«Хіба ревуть воли, як ясла повні?» </w:t>
            </w:r>
            <w:r w:rsidRPr="00511F0A">
              <w:rPr>
                <w:bCs/>
              </w:rPr>
              <w:t>(1, 4 частини)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</w:pPr>
            <w:r w:rsidRPr="00511F0A">
              <w:t>Основне про життєвий і творчий шлях. Загальна характеристика творчості. Перший український соціально-психологічний роман, свідчення його можливостей у художньому дослідженні дійсності. Співавторство з І.Біликом.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 xml:space="preserve">ТЛ: </w:t>
            </w:r>
            <w:r w:rsidRPr="00511F0A">
              <w:t>соціально-психологічний роман.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sz w:val="24"/>
                <w:lang w:val="uk-UA"/>
              </w:rPr>
            </w:pPr>
            <w:proofErr w:type="spellStart"/>
            <w:r w:rsidRPr="00511F0A">
              <w:rPr>
                <w:b/>
                <w:bCs/>
              </w:rPr>
              <w:t>Панас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Мирний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.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Хіба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ревуть</w:t>
            </w:r>
            <w:proofErr w:type="spellEnd"/>
            <w:r w:rsidRPr="00511F0A">
              <w:rPr>
                <w:b/>
                <w:bCs/>
              </w:rPr>
              <w:t xml:space="preserve"> воли, як </w:t>
            </w:r>
            <w:proofErr w:type="spellStart"/>
            <w:r w:rsidRPr="00511F0A">
              <w:rPr>
                <w:b/>
                <w:bCs/>
              </w:rPr>
              <w:t>ясла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повні</w:t>
            </w:r>
            <w:proofErr w:type="spellEnd"/>
            <w:r w:rsidRPr="00511F0A">
              <w:rPr>
                <w:b/>
                <w:bCs/>
              </w:rPr>
              <w:t xml:space="preserve">?» </w:t>
            </w:r>
            <w:r w:rsidRPr="00511F0A">
              <w:rPr>
                <w:lang w:val="uk-UA"/>
              </w:rPr>
              <w:t>Широта представлення народного життя.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Панас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Мирний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.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Хіба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ревуть</w:t>
            </w:r>
            <w:proofErr w:type="spellEnd"/>
            <w:r w:rsidRPr="00511F0A">
              <w:rPr>
                <w:b/>
                <w:bCs/>
              </w:rPr>
              <w:t xml:space="preserve"> воли, як </w:t>
            </w:r>
            <w:proofErr w:type="spellStart"/>
            <w:r w:rsidRPr="00511F0A">
              <w:rPr>
                <w:b/>
                <w:bCs/>
              </w:rPr>
              <w:t>ясла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повні</w:t>
            </w:r>
            <w:proofErr w:type="spellEnd"/>
            <w:r w:rsidRPr="00511F0A">
              <w:rPr>
                <w:b/>
                <w:bCs/>
              </w:rPr>
              <w:t>?»</w:t>
            </w:r>
            <w:r w:rsidRPr="00511F0A">
              <w:t xml:space="preserve"> Шлях </w:t>
            </w:r>
            <w:proofErr w:type="spellStart"/>
            <w:r w:rsidRPr="00511F0A">
              <w:t>Ничипора</w:t>
            </w:r>
            <w:proofErr w:type="spellEnd"/>
            <w:r>
              <w:t xml:space="preserve"> </w:t>
            </w:r>
            <w:proofErr w:type="spellStart"/>
            <w:r w:rsidRPr="00511F0A">
              <w:t>Варениченка</w:t>
            </w:r>
            <w:proofErr w:type="spellEnd"/>
            <w:r w:rsidRPr="00511F0A">
              <w:t xml:space="preserve">: </w:t>
            </w:r>
            <w:proofErr w:type="spellStart"/>
            <w:r w:rsidRPr="00511F0A">
              <w:t>від</w:t>
            </w:r>
            <w:proofErr w:type="spellEnd"/>
            <w:r>
              <w:t xml:space="preserve"> </w:t>
            </w:r>
            <w:proofErr w:type="spellStart"/>
            <w:r w:rsidRPr="00511F0A">
              <w:t>правдошукацтва</w:t>
            </w:r>
            <w:proofErr w:type="spellEnd"/>
            <w:r w:rsidRPr="00511F0A">
              <w:t xml:space="preserve"> до </w:t>
            </w:r>
            <w:proofErr w:type="spellStart"/>
            <w:r w:rsidRPr="00511F0A">
              <w:t>розбійництва</w:t>
            </w:r>
            <w:proofErr w:type="spellEnd"/>
            <w:r w:rsidRPr="00511F0A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086DF9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057A93">
            <w:pPr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b/>
                <w:sz w:val="24"/>
                <w:lang w:eastAsia="uk-UA"/>
              </w:rPr>
              <w:t xml:space="preserve">РМ №1. </w:t>
            </w:r>
            <w:r w:rsidRPr="001B64CD">
              <w:rPr>
                <w:rStyle w:val="FontStyle54"/>
                <w:sz w:val="24"/>
                <w:lang w:eastAsia="uk-UA"/>
              </w:rPr>
              <w:t>Диспу</w:t>
            </w:r>
            <w:r w:rsidR="001B64CD" w:rsidRPr="001B64CD">
              <w:rPr>
                <w:rStyle w:val="FontStyle54"/>
                <w:sz w:val="24"/>
                <w:lang w:eastAsia="uk-UA"/>
              </w:rPr>
              <w:t>т</w:t>
            </w:r>
            <w:r w:rsidRPr="001B64CD">
              <w:rPr>
                <w:rStyle w:val="FontStyle54"/>
                <w:sz w:val="24"/>
                <w:lang w:eastAsia="uk-UA"/>
              </w:rPr>
              <w:t xml:space="preserve"> за темою</w:t>
            </w:r>
            <w:r w:rsidRPr="00511F0A">
              <w:rPr>
                <w:rStyle w:val="FontStyle54"/>
                <w:b/>
                <w:sz w:val="24"/>
                <w:lang w:eastAsia="uk-UA"/>
              </w:rPr>
              <w:t xml:space="preserve"> «</w:t>
            </w:r>
            <w:r w:rsidRPr="00511F0A">
              <w:rPr>
                <w:iCs/>
              </w:rPr>
              <w:t>Усвідомлення значення правильності життєвого вибору для становлення й ствердження людини» (</w:t>
            </w:r>
            <w:r w:rsidRPr="00511F0A">
              <w:rPr>
                <w:bCs/>
              </w:rPr>
              <w:t>Панас Мирний. «Хіба ревуть воли, як ясла повні?»).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rStyle w:val="FontStyle54"/>
                <w:b/>
                <w:sz w:val="24"/>
                <w:lang w:val="uk-UA" w:eastAsia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РМ №1</w:t>
            </w:r>
          </w:p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(усно)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b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Панас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Мирний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.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Хіба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ревуть</w:t>
            </w:r>
            <w:proofErr w:type="spellEnd"/>
            <w:r w:rsidRPr="00511F0A">
              <w:rPr>
                <w:b/>
                <w:bCs/>
              </w:rPr>
              <w:t xml:space="preserve"> воли, як </w:t>
            </w:r>
            <w:proofErr w:type="spellStart"/>
            <w:r w:rsidRPr="00511F0A">
              <w:rPr>
                <w:b/>
                <w:bCs/>
              </w:rPr>
              <w:t>ясла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повні</w:t>
            </w:r>
            <w:proofErr w:type="spellEnd"/>
            <w:r w:rsidRPr="00511F0A">
              <w:rPr>
                <w:b/>
                <w:bCs/>
              </w:rPr>
              <w:t>?»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t>Жіночі</w:t>
            </w:r>
            <w:proofErr w:type="spellEnd"/>
            <w:r>
              <w:t xml:space="preserve"> </w:t>
            </w:r>
            <w:proofErr w:type="spellStart"/>
            <w:r w:rsidRPr="00511F0A">
              <w:t>образи</w:t>
            </w:r>
            <w:proofErr w:type="spellEnd"/>
            <w:r w:rsidRPr="00511F0A">
              <w:t xml:space="preserve">, </w:t>
            </w:r>
            <w:proofErr w:type="spellStart"/>
            <w:r w:rsidRPr="00511F0A">
              <w:t>ствердження</w:t>
            </w:r>
            <w:proofErr w:type="spellEnd"/>
            <w:r>
              <w:t xml:space="preserve"> </w:t>
            </w:r>
            <w:proofErr w:type="spellStart"/>
            <w:r w:rsidRPr="00511F0A">
              <w:t>народних</w:t>
            </w:r>
            <w:proofErr w:type="spellEnd"/>
            <w:r>
              <w:t xml:space="preserve"> </w:t>
            </w:r>
            <w:proofErr w:type="spellStart"/>
            <w:r w:rsidRPr="00511F0A">
              <w:t>поглядів</w:t>
            </w:r>
            <w:proofErr w:type="spellEnd"/>
            <w:r w:rsidRPr="00511F0A">
              <w:t xml:space="preserve"> на </w:t>
            </w:r>
            <w:proofErr w:type="spellStart"/>
            <w:r w:rsidRPr="00511F0A">
              <w:t>духовне</w:t>
            </w:r>
            <w:proofErr w:type="spellEnd"/>
            <w:r>
              <w:t xml:space="preserve"> </w:t>
            </w:r>
            <w:proofErr w:type="spellStart"/>
            <w:r w:rsidRPr="00511F0A">
              <w:t>здоров’я</w:t>
            </w:r>
            <w:proofErr w:type="spellEnd"/>
            <w:r>
              <w:t xml:space="preserve"> </w:t>
            </w:r>
            <w:proofErr w:type="spellStart"/>
            <w:r w:rsidRPr="00511F0A">
              <w:t>людини</w:t>
            </w:r>
            <w:proofErr w:type="spellEnd"/>
            <w:r w:rsidRPr="00511F0A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</w:rPr>
              <w:t>Контрольна робота №1</w:t>
            </w:r>
            <w:r w:rsidRPr="00511F0A">
              <w:t xml:space="preserve"> за темою «</w:t>
            </w:r>
            <w:r w:rsidRPr="00511F0A">
              <w:rPr>
                <w:bCs/>
              </w:rPr>
              <w:t>Вступ. Реалістична українська проза. Творчість І. Нечуя-Левицького і П.Мирного»</w:t>
            </w:r>
            <w:r w:rsidRPr="00511F0A">
              <w:rPr>
                <w:bCs/>
                <w:lang w:val="ru-RU"/>
              </w:rPr>
              <w:t xml:space="preserve"> (тестов</w:t>
            </w:r>
            <w:r w:rsidRPr="00511F0A">
              <w:rPr>
                <w:bCs/>
              </w:rPr>
              <w:t>і завдання</w:t>
            </w:r>
            <w:r w:rsidR="001B64CD">
              <w:rPr>
                <w:bCs/>
              </w:rPr>
              <w:t>, запитання, розгорнута відповідь та інші види робіт</w:t>
            </w:r>
            <w:r w:rsidRPr="00511F0A">
              <w:rPr>
                <w:bCs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КР №1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b/>
                <w:bCs/>
              </w:rPr>
            </w:pPr>
            <w:r w:rsidRPr="00511F0A">
              <w:rPr>
                <w:b/>
                <w:bCs/>
              </w:rPr>
              <w:t xml:space="preserve"> Тема №2. «Театр корифеїв». </w:t>
            </w:r>
            <w:r w:rsidRPr="00511F0A">
              <w:t xml:space="preserve">Розвиток драматургії: соціально-побутові та історичні драми й комедії М.Старицького, М.Кропивницького, Панаса Мирного та </w:t>
            </w:r>
            <w:proofErr w:type="spellStart"/>
            <w:r w:rsidRPr="00511F0A">
              <w:t>ін.Від</w:t>
            </w:r>
            <w:proofErr w:type="spellEnd"/>
            <w:r w:rsidRPr="00511F0A">
              <w:t xml:space="preserve"> аматорських гуртків до професійного «театру корифеїв», що став «школою життя» (І.Франко). Перші театральні трупи М.Кропивницького та М.Старицького. Родина Тобілевичів та український театр. Популярність «театру корифеїв» в Україні та за її межами. Перша народна артистка України Марія Заньковецька.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  <w:bCs/>
              </w:rPr>
              <w:t xml:space="preserve">Іван Карпенко-Карий </w:t>
            </w:r>
            <w:r w:rsidRPr="00511F0A">
              <w:t>(І. Тобілевич).</w:t>
            </w:r>
            <w:r>
              <w:rPr>
                <w:lang w:val="ru-RU"/>
              </w:rPr>
              <w:t xml:space="preserve"> </w:t>
            </w:r>
            <w:r w:rsidRPr="00511F0A">
              <w:t xml:space="preserve">Основне про життєвий і творчий шлях митця, світогляд, багатогранність діяльності. </w:t>
            </w:r>
            <w:r w:rsidRPr="00511F0A">
              <w:rPr>
                <w:bCs/>
              </w:rPr>
              <w:t>Жанрова різноманітність творів. І. Карпенко-Карий і «театр корифеїв». Драматургічне новаторство письменника.</w:t>
            </w:r>
            <w:r w:rsidRPr="00511F0A">
              <w:t xml:space="preserve"> Комедія </w:t>
            </w:r>
            <w:r w:rsidRPr="00511F0A">
              <w:rPr>
                <w:b/>
                <w:bCs/>
              </w:rPr>
              <w:t>«Мартин Боруля»</w:t>
            </w:r>
            <w:r w:rsidRPr="00511F0A">
              <w:t>, її сценічна історія. Дворянство як міф про краще життя.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b/>
                <w:bCs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комедія.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  <w:bCs/>
              </w:rPr>
              <w:t>Іван Карпенко-Карий.</w:t>
            </w:r>
            <w:r>
              <w:rPr>
                <w:b/>
                <w:bCs/>
                <w:lang w:val="ru-RU"/>
              </w:rPr>
              <w:t xml:space="preserve"> </w:t>
            </w:r>
            <w:r w:rsidRPr="00511F0A">
              <w:rPr>
                <w:b/>
                <w:bCs/>
              </w:rPr>
              <w:t>«Мартин Боруля»</w:t>
            </w:r>
            <w:r w:rsidRPr="00511F0A">
              <w:t>. Підміна особистісних етичних цінностей (чесності, порядності, працелюбства) становою приналежністю. Психологічна переконливість розкриття образу Мартина Борулі.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lastRenderedPageBreak/>
              <w:t>15.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</w:pPr>
            <w:r w:rsidRPr="00511F0A">
              <w:rPr>
                <w:b/>
                <w:bCs/>
              </w:rPr>
              <w:t>Іван Карпенко-Карий.</w:t>
            </w:r>
            <w:r>
              <w:rPr>
                <w:b/>
                <w:bCs/>
                <w:lang w:val="ru-RU"/>
              </w:rPr>
              <w:t xml:space="preserve"> </w:t>
            </w:r>
            <w:r w:rsidRPr="00511F0A">
              <w:t>Значення творчості І.Карпенка-Карого для розвитку української драматургії.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</w:pPr>
            <w:r w:rsidRPr="00511F0A">
              <w:rPr>
                <w:b/>
                <w:bCs/>
              </w:rPr>
              <w:t xml:space="preserve">Титан духу і думки. Іван Франко. </w:t>
            </w:r>
            <w:r w:rsidRPr="00511F0A">
              <w:t>Письменник, учений, громадський діяч, перекладач, публіцист. Лірика збірки «З вершин і низин».</w:t>
            </w:r>
            <w:r>
              <w:rPr>
                <w:lang w:val="ru-RU"/>
              </w:rPr>
              <w:t xml:space="preserve"> </w:t>
            </w:r>
            <w:r w:rsidRPr="00511F0A">
              <w:t xml:space="preserve">Загальне уявлення про композицію збірки. Творчість великих майстрів Відродження; символ вічної жіночності, материнства, краси; суперечки про роль краси і користі </w:t>
            </w:r>
            <w:r w:rsidRPr="00511F0A">
              <w:rPr>
                <w:b/>
                <w:bCs/>
              </w:rPr>
              <w:t>(«Сікстинська мадонна»</w:t>
            </w:r>
            <w:r w:rsidRPr="00511F0A">
              <w:t xml:space="preserve">). 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  <w:rPr>
                <w:b/>
                <w:bCs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сонет.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094502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5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</w:pPr>
            <w:r w:rsidRPr="00511F0A">
              <w:rPr>
                <w:b/>
                <w:bCs/>
              </w:rPr>
              <w:t>Іван Франко.</w:t>
            </w:r>
            <w:r w:rsidRPr="00511F0A">
              <w:t xml:space="preserve"> Франкова концепція поступу людства, вираження незламного оптимізму (</w:t>
            </w:r>
            <w:r w:rsidRPr="00511F0A">
              <w:rPr>
                <w:b/>
                <w:bCs/>
              </w:rPr>
              <w:t>«Гімн»</w:t>
            </w:r>
            <w:r w:rsidRPr="00511F0A">
              <w:t xml:space="preserve"> («Замість </w:t>
            </w:r>
            <w:proofErr w:type="spellStart"/>
            <w:r w:rsidRPr="00511F0A">
              <w:t>пролога</w:t>
            </w:r>
            <w:proofErr w:type="spellEnd"/>
            <w:r w:rsidRPr="00511F0A">
              <w:t>»)).</w:t>
            </w:r>
          </w:p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гімн.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6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 xml:space="preserve">Іван Франко. </w:t>
            </w:r>
            <w:r w:rsidRPr="00511F0A">
              <w:t xml:space="preserve">Поетична збірка «Зів’яле листя», загальне уявлення про її композицію. </w:t>
            </w:r>
            <w:r w:rsidRPr="00511F0A">
              <w:rPr>
                <w:b/>
                <w:bCs/>
              </w:rPr>
              <w:t>«Ой ти, дівчино, з горіха зерня»</w:t>
            </w:r>
            <w:r w:rsidRPr="00511F0A">
              <w:t xml:space="preserve">. Місце любовної теми у творчості І.Франка.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bCs/>
                <w:lang w:val="uk-UA"/>
              </w:rPr>
              <w:t>Напам’ять: 1 поезію (на вибір).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19.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Іван Франко.</w:t>
            </w:r>
            <w:r w:rsidRPr="00511F0A">
              <w:t xml:space="preserve"> Поетична збірка «Зів’яле листя».</w:t>
            </w:r>
            <w:r w:rsidRPr="00511F0A">
              <w:rPr>
                <w:b/>
                <w:bCs/>
              </w:rPr>
              <w:t xml:space="preserve"> «Чого являєшся мені...».</w:t>
            </w:r>
            <w:r w:rsidRPr="00511F0A">
              <w:t xml:space="preserve"> Життєві імпульси появи творів (автобіографічність). Широка емоційна гама почуттів ліричного героя, ствердження невмирущості почуттів, ідеалу кохання.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B64CD">
            <w:pPr>
              <w:widowControl w:val="0"/>
              <w:ind w:left="102" w:right="101"/>
              <w:jc w:val="both"/>
              <w:rPr>
                <w:rStyle w:val="FontStyle54"/>
                <w:b/>
                <w:sz w:val="24"/>
              </w:rPr>
            </w:pPr>
            <w:r w:rsidRPr="00511F0A">
              <w:rPr>
                <w:b/>
              </w:rPr>
              <w:t>Контрольна робота №2.</w:t>
            </w:r>
            <w:r w:rsidRPr="00511F0A">
              <w:t xml:space="preserve"> </w:t>
            </w:r>
            <w:r w:rsidR="001B64CD" w:rsidRPr="001B64CD">
              <w:rPr>
                <w:b/>
              </w:rPr>
              <w:t>Письмовий к</w:t>
            </w:r>
            <w:r w:rsidRPr="001B64CD">
              <w:rPr>
                <w:b/>
              </w:rPr>
              <w:t>онтрольний твір</w:t>
            </w:r>
            <w:r w:rsidRPr="00511F0A">
              <w:t xml:space="preserve"> за однією із тем «</w:t>
            </w:r>
            <w:r w:rsidRPr="00511F0A">
              <w:rPr>
                <w:iCs/>
              </w:rPr>
              <w:t xml:space="preserve">Компроміс переконань – шлях до зради» (за комедією «Мартин Боруля І. Карпенка-Карого), </w:t>
            </w:r>
            <w:r w:rsidRPr="00511F0A">
              <w:rPr>
                <w:rStyle w:val="FontStyle54"/>
                <w:b/>
                <w:sz w:val="24"/>
              </w:rPr>
              <w:t>«</w:t>
            </w:r>
            <w:r w:rsidRPr="00511F0A">
              <w:rPr>
                <w:iCs/>
              </w:rPr>
              <w:t>Кохання – найвеличніше з почуттів, яке надихає людину на шляхетні вчинки» (за творами І. Франка).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КР №2</w:t>
            </w:r>
          </w:p>
          <w:p w:rsidR="001B64CD" w:rsidRPr="00511F0A" w:rsidRDefault="001B64CD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Письмовий контрольний твір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Тема №3. Іван Франко.</w:t>
            </w:r>
            <w:r w:rsidRPr="00511F0A">
              <w:t xml:space="preserve"> Філософська поезія. Змістовий зв’язок </w:t>
            </w:r>
            <w:r w:rsidRPr="00511F0A">
              <w:rPr>
                <w:b/>
                <w:bCs/>
              </w:rPr>
              <w:t xml:space="preserve">«Легенди про вічне життя» </w:t>
            </w:r>
            <w:r w:rsidRPr="00511F0A">
              <w:t>з поезією збірки «Зів’яле листя».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6"/>
              <w:widowControl/>
              <w:ind w:left="102" w:right="101"/>
              <w:jc w:val="both"/>
              <w:rPr>
                <w:rStyle w:val="FontStyle55"/>
                <w:bCs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Іван</w:t>
            </w:r>
            <w:proofErr w:type="spellEnd"/>
            <w:r w:rsidRPr="00511F0A">
              <w:rPr>
                <w:b/>
                <w:bCs/>
              </w:rPr>
              <w:t xml:space="preserve"> Франко. «Легенда про </w:t>
            </w:r>
            <w:proofErr w:type="spellStart"/>
            <w:r w:rsidRPr="00511F0A">
              <w:rPr>
                <w:b/>
                <w:bCs/>
              </w:rPr>
              <w:t>вічне</w:t>
            </w:r>
            <w:proofErr w:type="spellEnd"/>
            <w:r w:rsidRPr="00511F0A"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життя</w:t>
            </w:r>
            <w:proofErr w:type="spellEnd"/>
            <w:r w:rsidRPr="00511F0A">
              <w:rPr>
                <w:b/>
                <w:bCs/>
              </w:rPr>
              <w:t>».</w:t>
            </w:r>
            <w:r w:rsidRPr="00511F0A">
              <w:t xml:space="preserve"> Драматизм </w:t>
            </w:r>
            <w:proofErr w:type="spellStart"/>
            <w:r w:rsidRPr="00511F0A">
              <w:t>людських</w:t>
            </w:r>
            <w:proofErr w:type="spellEnd"/>
            <w:r>
              <w:t xml:space="preserve"> </w:t>
            </w:r>
            <w:proofErr w:type="spellStart"/>
            <w:r w:rsidRPr="00511F0A">
              <w:t>стосунків</w:t>
            </w:r>
            <w:proofErr w:type="spellEnd"/>
            <w:r w:rsidRPr="00511F0A">
              <w:t xml:space="preserve">, </w:t>
            </w:r>
            <w:proofErr w:type="spellStart"/>
            <w:r w:rsidRPr="00511F0A">
              <w:t>роздуми</w:t>
            </w:r>
            <w:proofErr w:type="spellEnd"/>
            <w:r w:rsidRPr="00511F0A">
              <w:t xml:space="preserve"> про </w:t>
            </w:r>
            <w:proofErr w:type="spellStart"/>
            <w:r w:rsidRPr="00511F0A">
              <w:t>взаємність</w:t>
            </w:r>
            <w:proofErr w:type="spellEnd"/>
            <w:r>
              <w:t xml:space="preserve"> </w:t>
            </w:r>
            <w:proofErr w:type="spellStart"/>
            <w:r w:rsidRPr="00511F0A">
              <w:t>кохання</w:t>
            </w:r>
            <w:proofErr w:type="spellEnd"/>
            <w:r w:rsidRPr="00511F0A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4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b/>
                <w:sz w:val="24"/>
              </w:rPr>
              <w:t xml:space="preserve">ПЧ №1. </w:t>
            </w:r>
            <w:r w:rsidRPr="00511F0A">
              <w:rPr>
                <w:b/>
                <w:bCs/>
              </w:rPr>
              <w:t>Іван Франко. «Украдене щастя».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</w:pPr>
            <w:r w:rsidRPr="00511F0A">
              <w:rPr>
                <w:b/>
                <w:bCs/>
              </w:rPr>
              <w:t xml:space="preserve">Іван Франко. </w:t>
            </w:r>
            <w:r w:rsidRPr="00511F0A">
              <w:t xml:space="preserve">Поема </w:t>
            </w:r>
            <w:r w:rsidRPr="00511F0A">
              <w:rPr>
                <w:b/>
                <w:bCs/>
              </w:rPr>
              <w:t>«Мойсей»</w:t>
            </w:r>
            <w:r w:rsidRPr="00511F0A">
              <w:t xml:space="preserve"> – один із вершинних творів І.Франка. Проблематика твору: історичний шлях нації, визначна особистість як її провідник, пробудження національної свідомості, історичної пам’яті. </w:t>
            </w:r>
          </w:p>
          <w:p w:rsidR="00627D8C" w:rsidRPr="00511F0A" w:rsidRDefault="00627D8C" w:rsidP="00154C29">
            <w:pPr>
              <w:widowControl w:val="0"/>
              <w:jc w:val="both"/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філософська поезія, терцини.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</w:rPr>
            </w:pPr>
            <w:r w:rsidRPr="00511F0A">
              <w:rPr>
                <w:rStyle w:val="FontStyle54"/>
                <w:b/>
                <w:sz w:val="24"/>
              </w:rPr>
              <w:t>ПЧ №1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Іван Франко. «Мойсей».</w:t>
            </w:r>
            <w:r w:rsidRPr="00511F0A">
              <w:t xml:space="preserve"> Пролог до поеми – заповіт українському народові.</w:t>
            </w:r>
            <w:r>
              <w:rPr>
                <w:lang w:val="ru-RU"/>
              </w:rPr>
              <w:t xml:space="preserve"> </w:t>
            </w:r>
            <w:r w:rsidRPr="00511F0A">
              <w:rPr>
                <w:iCs/>
              </w:rPr>
              <w:t>Усвідомлення ролі кожного в історичному процесі, здатності брати на себе відповідальність за Батьківщину в її складні періоди.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/>
              <w:jc w:val="both"/>
              <w:rPr>
                <w:rStyle w:val="FontStyle54"/>
                <w:b/>
                <w:sz w:val="24"/>
              </w:rPr>
            </w:pPr>
            <w:r w:rsidRPr="00511F0A">
              <w:rPr>
                <w:rStyle w:val="FontStyle54"/>
                <w:b/>
                <w:sz w:val="24"/>
              </w:rPr>
              <w:t>РМ №2</w:t>
            </w:r>
            <w:r w:rsidR="00057A93">
              <w:rPr>
                <w:rStyle w:val="FontStyle54"/>
                <w:sz w:val="24"/>
              </w:rPr>
              <w:t>. Написання есе</w:t>
            </w:r>
            <w:r w:rsidRPr="00511F0A">
              <w:rPr>
                <w:rStyle w:val="FontStyle54"/>
                <w:sz w:val="24"/>
              </w:rPr>
              <w:t xml:space="preserve"> за темою «Народе мій, замучений, розбитий…» (за поемою «Мойсей» І.Франка.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b/>
                <w:sz w:val="24"/>
              </w:rPr>
              <w:t>РМ №2</w:t>
            </w:r>
          </w:p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(письмово)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1"/>
              <w:keepNext w:val="0"/>
              <w:widowControl w:val="0"/>
              <w:spacing w:before="0"/>
              <w:ind w:left="102" w:right="10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403">
              <w:rPr>
                <w:b/>
                <w:bCs/>
                <w:color w:val="auto"/>
                <w:sz w:val="24"/>
                <w:szCs w:val="24"/>
              </w:rPr>
              <w:t>Іван Франко.</w:t>
            </w:r>
            <w:r w:rsidRPr="006B5403">
              <w:rPr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Новела 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proofErr w:type="spellStart"/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Сойчине</w:t>
            </w:r>
            <w:proofErr w:type="spellEnd"/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крило» – 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жіноча доля в новітній інтерпретації. </w:t>
            </w:r>
          </w:p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 xml:space="preserve">ТЛ: </w:t>
            </w:r>
            <w:r w:rsidRPr="00511F0A">
              <w:t>поняття про модернізм.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29.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10"/>
              <w:jc w:val="both"/>
              <w:rPr>
                <w:rStyle w:val="FontStyle54"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Іван</w:t>
            </w:r>
            <w:proofErr w:type="spellEnd"/>
            <w:r w:rsidRPr="00511F0A">
              <w:rPr>
                <w:b/>
                <w:bCs/>
              </w:rPr>
              <w:t xml:space="preserve"> Франко.</w:t>
            </w:r>
            <w:r>
              <w:rPr>
                <w:b/>
                <w:bCs/>
              </w:rPr>
              <w:t xml:space="preserve">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Сойчине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крило</w:t>
            </w:r>
            <w:proofErr w:type="spellEnd"/>
            <w:r w:rsidRPr="00511F0A">
              <w:rPr>
                <w:b/>
                <w:bCs/>
              </w:rPr>
              <w:t>»</w:t>
            </w:r>
            <w:r w:rsidRPr="00511F0A">
              <w:rPr>
                <w:b/>
                <w:bCs/>
                <w:lang w:val="uk-UA"/>
              </w:rPr>
              <w:t>.</w:t>
            </w:r>
            <w:r w:rsidRPr="00511F0A">
              <w:t xml:space="preserve"> Образ героя-адресата – </w:t>
            </w:r>
            <w:proofErr w:type="spellStart"/>
            <w:r w:rsidRPr="00511F0A">
              <w:t>уособлення</w:t>
            </w:r>
            <w:proofErr w:type="spellEnd"/>
            <w:r>
              <w:t xml:space="preserve"> </w:t>
            </w:r>
            <w:proofErr w:type="spellStart"/>
            <w:r w:rsidRPr="00511F0A">
              <w:t>боротьби</w:t>
            </w:r>
            <w:proofErr w:type="spellEnd"/>
            <w:r>
              <w:t xml:space="preserve"> </w:t>
            </w:r>
            <w:proofErr w:type="spellStart"/>
            <w:r w:rsidRPr="00511F0A">
              <w:t>між</w:t>
            </w:r>
            <w:proofErr w:type="spellEnd"/>
            <w:r w:rsidRPr="00511F0A">
              <w:t xml:space="preserve"> «</w:t>
            </w:r>
            <w:proofErr w:type="spellStart"/>
            <w:r w:rsidRPr="00511F0A">
              <w:t>естетикою</w:t>
            </w:r>
            <w:proofErr w:type="spellEnd"/>
            <w:r w:rsidRPr="00511F0A">
              <w:t xml:space="preserve">» і «живим </w:t>
            </w:r>
            <w:proofErr w:type="spellStart"/>
            <w:r w:rsidRPr="00511F0A">
              <w:t>чоловіком</w:t>
            </w:r>
            <w:proofErr w:type="spellEnd"/>
            <w:r w:rsidRPr="00511F0A">
              <w:t xml:space="preserve">». </w:t>
            </w:r>
            <w:proofErr w:type="spellStart"/>
            <w:r w:rsidRPr="00511F0A">
              <w:t>Гуманізм</w:t>
            </w:r>
            <w:proofErr w:type="spellEnd"/>
            <w:r w:rsidRPr="00511F0A">
              <w:t xml:space="preserve"> новели.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10"/>
              <w:widowControl/>
              <w:ind w:left="5" w:hanging="5"/>
              <w:jc w:val="center"/>
              <w:rPr>
                <w:rStyle w:val="FontStyle56"/>
                <w:b/>
                <w:sz w:val="24"/>
                <w:lang w:val="uk-UA" w:eastAsia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6"/>
              <w:widowControl/>
              <w:ind w:left="102" w:right="101"/>
              <w:jc w:val="both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 xml:space="preserve">ЛРК №1. </w:t>
            </w:r>
            <w:r w:rsidRPr="00511F0A">
              <w:rPr>
                <w:lang w:val="uk-UA"/>
              </w:rPr>
              <w:t>Спец</w:t>
            </w:r>
            <w:proofErr w:type="spellStart"/>
            <w:r w:rsidRPr="00511F0A">
              <w:t>ифічність</w:t>
            </w:r>
            <w:proofErr w:type="spellEnd"/>
            <w:r>
              <w:t xml:space="preserve"> </w:t>
            </w:r>
            <w:proofErr w:type="spellStart"/>
            <w:r w:rsidRPr="00511F0A">
              <w:t>розвитку</w:t>
            </w:r>
            <w:proofErr w:type="spellEnd"/>
            <w:r>
              <w:t xml:space="preserve"> </w:t>
            </w:r>
            <w:proofErr w:type="spellStart"/>
            <w:r w:rsidRPr="00511F0A">
              <w:t>культури</w:t>
            </w:r>
            <w:proofErr w:type="spellEnd"/>
            <w:r>
              <w:t xml:space="preserve"> </w:t>
            </w:r>
            <w:proofErr w:type="spellStart"/>
            <w:r w:rsidRPr="00511F0A">
              <w:t>рідного</w:t>
            </w:r>
            <w:proofErr w:type="spellEnd"/>
            <w:r w:rsidRPr="00511F0A">
              <w:t xml:space="preserve"> краю. Два напрямки </w:t>
            </w:r>
            <w:proofErr w:type="spellStart"/>
            <w:r w:rsidRPr="00511F0A">
              <w:t>формування</w:t>
            </w:r>
            <w:proofErr w:type="spellEnd"/>
            <w:r>
              <w:t xml:space="preserve"> </w:t>
            </w:r>
            <w:proofErr w:type="spellStart"/>
            <w:r w:rsidRPr="00511F0A">
              <w:t>культури</w:t>
            </w:r>
            <w:proofErr w:type="spellEnd"/>
            <w:r w:rsidRPr="00511F0A">
              <w:t xml:space="preserve"> в </w:t>
            </w:r>
            <w:proofErr w:type="spellStart"/>
            <w:r w:rsidRPr="00511F0A">
              <w:t>Одесі</w:t>
            </w:r>
            <w:proofErr w:type="spellEnd"/>
            <w:r w:rsidRPr="00511F0A">
              <w:t xml:space="preserve"> у ХІХ </w:t>
            </w:r>
            <w:proofErr w:type="spellStart"/>
            <w:r w:rsidRPr="00511F0A">
              <w:t>столітті</w:t>
            </w:r>
            <w:proofErr w:type="spellEnd"/>
            <w:r w:rsidRPr="00511F0A">
              <w:t xml:space="preserve">. Роль </w:t>
            </w:r>
            <w:proofErr w:type="spellStart"/>
            <w:r w:rsidRPr="00511F0A">
              <w:t>багатонаціональної</w:t>
            </w:r>
            <w:proofErr w:type="spellEnd"/>
            <w:r>
              <w:t xml:space="preserve"> </w:t>
            </w:r>
            <w:proofErr w:type="spellStart"/>
            <w:r w:rsidRPr="00511F0A">
              <w:t>народної</w:t>
            </w:r>
            <w:proofErr w:type="spellEnd"/>
            <w:r>
              <w:t xml:space="preserve"> </w:t>
            </w:r>
            <w:proofErr w:type="spellStart"/>
            <w:r w:rsidRPr="00511F0A">
              <w:t>стихії</w:t>
            </w:r>
            <w:proofErr w:type="spellEnd"/>
            <w:r w:rsidRPr="00511F0A">
              <w:t xml:space="preserve"> у </w:t>
            </w:r>
            <w:proofErr w:type="spellStart"/>
            <w:r w:rsidRPr="00511F0A">
              <w:t>формуванні</w:t>
            </w:r>
            <w:proofErr w:type="spellEnd"/>
            <w:r w:rsidRPr="00511F0A">
              <w:t xml:space="preserve"> культурного </w:t>
            </w:r>
            <w:proofErr w:type="spellStart"/>
            <w:r w:rsidRPr="00511F0A">
              <w:t>обличчя</w:t>
            </w:r>
            <w:proofErr w:type="spellEnd"/>
            <w:r>
              <w:t xml:space="preserve"> </w:t>
            </w:r>
            <w:proofErr w:type="spellStart"/>
            <w:r w:rsidRPr="00511F0A">
              <w:t>міста</w:t>
            </w:r>
            <w:proofErr w:type="spellEnd"/>
            <w:r w:rsidRPr="00511F0A">
              <w:t xml:space="preserve">. </w:t>
            </w:r>
            <w:r w:rsidRPr="00511F0A">
              <w:rPr>
                <w:lang w:val="uk-UA"/>
              </w:rPr>
              <w:t xml:space="preserve">Роль </w:t>
            </w:r>
            <w:r w:rsidRPr="00511F0A">
              <w:rPr>
                <w:b/>
                <w:lang w:val="uk-UA"/>
              </w:rPr>
              <w:t>Івана та Юрія Лип</w:t>
            </w:r>
            <w:r w:rsidRPr="00511F0A">
              <w:rPr>
                <w:lang w:val="uk-UA"/>
              </w:rPr>
              <w:t xml:space="preserve"> в поширенні української складової в культурному житті міста. </w:t>
            </w:r>
            <w:r w:rsidRPr="00511F0A">
              <w:rPr>
                <w:b/>
                <w:lang w:val="uk-UA"/>
              </w:rPr>
              <w:t xml:space="preserve">Григорій </w:t>
            </w:r>
            <w:proofErr w:type="spellStart"/>
            <w:r w:rsidRPr="00511F0A">
              <w:rPr>
                <w:b/>
                <w:lang w:val="uk-UA"/>
              </w:rPr>
              <w:t>Зленко</w:t>
            </w:r>
            <w:proofErr w:type="spellEnd"/>
            <w:r w:rsidRPr="00511F0A">
              <w:rPr>
                <w:b/>
                <w:lang w:val="uk-UA"/>
              </w:rPr>
              <w:t>.</w:t>
            </w:r>
            <w:r w:rsidRPr="00511F0A">
              <w:rPr>
                <w:lang w:val="uk-UA"/>
              </w:rPr>
              <w:t xml:space="preserve"> Цикл сонетів </w:t>
            </w:r>
            <w:r w:rsidRPr="00511F0A">
              <w:rPr>
                <w:b/>
                <w:lang w:val="uk-UA"/>
              </w:rPr>
              <w:t>«На тлі Одеси».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ЛРК №1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B64CD">
            <w:pPr>
              <w:ind w:left="102" w:right="101"/>
              <w:jc w:val="both"/>
              <w:rPr>
                <w:rStyle w:val="FontStyle55"/>
                <w:b w:val="0"/>
                <w:sz w:val="24"/>
              </w:rPr>
            </w:pPr>
            <w:r w:rsidRPr="00511F0A">
              <w:rPr>
                <w:b/>
              </w:rPr>
              <w:t>Контрольна робота №3</w:t>
            </w:r>
            <w:r w:rsidRPr="00511F0A">
              <w:t xml:space="preserve"> за темою «Творчість </w:t>
            </w:r>
            <w:r w:rsidRPr="00511F0A">
              <w:rPr>
                <w:bCs/>
              </w:rPr>
              <w:t xml:space="preserve">І.Франка» </w:t>
            </w:r>
            <w:r w:rsidR="001B64CD" w:rsidRPr="00511F0A">
              <w:rPr>
                <w:bCs/>
                <w:lang w:val="ru-RU"/>
              </w:rPr>
              <w:t>(тестов</w:t>
            </w:r>
            <w:r w:rsidR="001B64CD" w:rsidRPr="00511F0A">
              <w:rPr>
                <w:bCs/>
              </w:rPr>
              <w:t xml:space="preserve">і </w:t>
            </w:r>
            <w:r w:rsidR="001B64CD" w:rsidRPr="00511F0A">
              <w:rPr>
                <w:bCs/>
              </w:rPr>
              <w:lastRenderedPageBreak/>
              <w:t>завдання</w:t>
            </w:r>
            <w:r w:rsidR="001B64CD">
              <w:rPr>
                <w:bCs/>
              </w:rPr>
              <w:t>, запитання, розгорнута відповідь та інші види робіт</w:t>
            </w:r>
            <w:r w:rsidR="001B64CD" w:rsidRPr="00511F0A">
              <w:rPr>
                <w:bCs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КР №3</w:t>
            </w:r>
          </w:p>
        </w:tc>
      </w:tr>
      <w:tr w:rsidR="00627D8C" w:rsidRPr="00511F0A" w:rsidTr="0048288C">
        <w:trPr>
          <w:trHeight w:val="36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846EF5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lastRenderedPageBreak/>
              <w:t>32.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6"/>
              <w:widowControl/>
              <w:ind w:left="102" w:right="101"/>
              <w:jc w:val="both"/>
              <w:rPr>
                <w:rStyle w:val="FontStyle55"/>
                <w:b w:val="0"/>
                <w:bCs/>
                <w:sz w:val="24"/>
                <w:lang w:val="uk-UA" w:eastAsia="uk-UA"/>
              </w:rPr>
            </w:pPr>
            <w:r w:rsidRPr="00511F0A">
              <w:rPr>
                <w:rStyle w:val="FontStyle55"/>
                <w:b w:val="0"/>
                <w:bCs/>
                <w:sz w:val="24"/>
                <w:lang w:val="uk-UA" w:eastAsia="uk-UA"/>
              </w:rPr>
              <w:t>Підсумковий урок за І семестр.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846EF5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84"/>
        </w:trPr>
        <w:tc>
          <w:tcPr>
            <w:tcW w:w="105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5"/>
              <w:widowControl/>
              <w:ind w:left="102" w:right="101"/>
              <w:jc w:val="center"/>
              <w:rPr>
                <w:b/>
                <w:lang w:val="uk-UA"/>
              </w:rPr>
            </w:pPr>
            <w:r w:rsidRPr="00511F0A">
              <w:rPr>
                <w:rStyle w:val="FontStyle55"/>
                <w:bCs/>
                <w:sz w:val="24"/>
                <w:lang w:val="uk-UA" w:eastAsia="uk-UA"/>
              </w:rPr>
              <w:t>ІІ семестр</w:t>
            </w:r>
          </w:p>
        </w:tc>
      </w:tr>
      <w:tr w:rsidR="00627D8C" w:rsidRPr="00511F0A" w:rsidTr="0048288C">
        <w:trPr>
          <w:trHeight w:val="42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1"/>
              <w:keepNext w:val="0"/>
              <w:widowControl w:val="0"/>
              <w:spacing w:before="0"/>
              <w:ind w:left="102" w:right="10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B540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Тема №4. Модерна українська проза. </w:t>
            </w:r>
            <w:r w:rsidRPr="006B54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Основні риси українського прозового модернізму (О.Кобилянська, М.Коцюбинський, В.Стефаник, В.Винниченко). «Нова школа» у прозі. </w:t>
            </w:r>
            <w:r w:rsidRPr="006B540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Михайло Коцюбинський.</w:t>
            </w:r>
            <w:r w:rsidRPr="006B540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Життя і творчість, гуманізм світогляду. Жанр новели у творчості М. Коцюбинського. </w:t>
            </w:r>
            <w:r w:rsidRPr="006B5403">
              <w:rPr>
                <w:color w:val="auto"/>
                <w:sz w:val="24"/>
                <w:szCs w:val="24"/>
              </w:rPr>
              <w:t xml:space="preserve">Значення стильового новаторства М. Коцюбинського для української літератури. 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Психологічна новела 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«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Intermezzo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»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 жанровими ознаками «поезії у прозі». Автобіографічна основа.</w:t>
            </w:r>
          </w:p>
          <w:p w:rsidR="00627D8C" w:rsidRPr="00511F0A" w:rsidRDefault="00627D8C" w:rsidP="00154C29">
            <w:pPr>
              <w:widowControl w:val="0"/>
              <w:ind w:left="102" w:right="101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психологічна новела, «поезія в прозі».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rPr>
          <w:trHeight w:val="41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511F0A">
            <w:pPr>
              <w:widowControl w:val="0"/>
              <w:ind w:left="102" w:right="101"/>
              <w:jc w:val="both"/>
            </w:pPr>
            <w:r w:rsidRPr="00511F0A">
              <w:rPr>
                <w:b/>
              </w:rPr>
              <w:t>Михайло Коцюбинський.</w:t>
            </w:r>
            <w:r w:rsidRPr="00511F0A">
              <w:rPr>
                <w:b/>
                <w:bCs/>
              </w:rPr>
              <w:t xml:space="preserve"> «</w:t>
            </w:r>
            <w:r w:rsidRPr="00511F0A">
              <w:rPr>
                <w:b/>
                <w:bCs/>
                <w:lang w:val="en-US"/>
              </w:rPr>
              <w:t>Intermezzo</w:t>
            </w:r>
            <w:r w:rsidRPr="00511F0A">
              <w:rPr>
                <w:b/>
                <w:bCs/>
              </w:rPr>
              <w:t>».</w:t>
            </w:r>
            <w:r w:rsidRPr="00511F0A">
              <w:t xml:space="preserve"> Проблеми душевної рівноваги, повноцінного життя, специфіки творчого процесу. Психологічно переконливе розкриття внутрішнього стану людини. Символічні образи, ускладнена метафора. Поетика імпресіонізму.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27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1"/>
              <w:keepNext w:val="0"/>
              <w:widowControl w:val="0"/>
              <w:spacing w:before="0"/>
              <w:ind w:left="102" w:right="101"/>
              <w:jc w:val="both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6B540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Михайло Коцюбинський. </w:t>
            </w:r>
            <w:r w:rsidRPr="00511F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Повість </w:t>
            </w:r>
            <w:r w:rsidRPr="00511F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«Тіні забутих предків». </w:t>
            </w:r>
            <w:r w:rsidRPr="006B5403">
              <w:rPr>
                <w:rFonts w:ascii="Times New Roman" w:hAnsi="Times New Roman"/>
                <w:color w:val="auto"/>
                <w:sz w:val="24"/>
                <w:szCs w:val="24"/>
              </w:rPr>
              <w:t>Трагічна доля Івана й Марічки як наслідок суперечності між мрією та дійсністю. Світ людини у зв’язку зі світом природи. Фольклорне тло твору.</w:t>
            </w:r>
          </w:p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імпресіонізм.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36.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3F395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Михайло Коцюбинський. «Тіні забутих предків».</w:t>
            </w:r>
            <w:r w:rsidRPr="00511F0A">
              <w:t xml:space="preserve"> Образи й символи повісті. Образи Івана та Марічки як втілення романтичної ідеї </w:t>
            </w:r>
            <w:proofErr w:type="spellStart"/>
            <w:r w:rsidRPr="00511F0A">
              <w:t>незнищенності</w:t>
            </w:r>
            <w:proofErr w:type="spellEnd"/>
            <w:r w:rsidRPr="00511F0A">
              <w:t xml:space="preserve"> кохання.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37.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>Михайло Коцюбинський. «Тіні забутих предків».</w:t>
            </w:r>
            <w:r w:rsidRPr="00511F0A">
              <w:t xml:space="preserve"> Пантеїзм світобачення героїв, виражений через побут, звичаї, обряди, почуття, мораль. Протиставлення реалій життя внутрішньому світові душевно багатих натур. Роль образу природи у творі. Мовний колорит повісті.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38.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B64CD">
            <w:pPr>
              <w:pStyle w:val="Style8"/>
              <w:widowControl/>
              <w:spacing w:line="240" w:lineRule="auto"/>
              <w:ind w:left="102" w:right="101" w:hanging="10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РМ №3.</w:t>
            </w:r>
            <w:r w:rsidR="001B64CD">
              <w:rPr>
                <w:rStyle w:val="FontStyle54"/>
                <w:sz w:val="24"/>
                <w:lang w:val="uk-UA" w:eastAsia="uk-UA"/>
              </w:rPr>
              <w:t xml:space="preserve"> Написання есе </w:t>
            </w:r>
            <w:r w:rsidRPr="00511F0A">
              <w:rPr>
                <w:rStyle w:val="FontStyle54"/>
                <w:sz w:val="24"/>
                <w:lang w:val="uk-UA" w:eastAsia="uk-UA"/>
              </w:rPr>
              <w:t>за темою</w:t>
            </w:r>
            <w:r>
              <w:rPr>
                <w:rStyle w:val="FontStyle54"/>
                <w:sz w:val="24"/>
                <w:lang w:val="uk-UA" w:eastAsia="uk-UA"/>
              </w:rPr>
              <w:t xml:space="preserve"> </w:t>
            </w:r>
            <w:r w:rsidRPr="00511F0A">
              <w:rPr>
                <w:iCs/>
                <w:lang w:val="uk-UA"/>
              </w:rPr>
              <w:t>«Усвідомлення краси природи, її благотворного в</w:t>
            </w:r>
            <w:r>
              <w:rPr>
                <w:iCs/>
                <w:lang w:val="uk-UA"/>
              </w:rPr>
              <w:t>пливу на людину» (за творами М.</w:t>
            </w:r>
            <w:r w:rsidRPr="00511F0A">
              <w:rPr>
                <w:iCs/>
                <w:lang w:val="uk-UA"/>
              </w:rPr>
              <w:t>Коцюбинського</w:t>
            </w:r>
            <w:r w:rsidR="001B64CD">
              <w:rPr>
                <w:iCs/>
                <w:lang w:val="uk-UA"/>
              </w:rPr>
              <w:t>)</w:t>
            </w:r>
            <w:r w:rsidRPr="00511F0A">
              <w:rPr>
                <w:iCs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Default="00627D8C" w:rsidP="00233B4C">
            <w:pPr>
              <w:pStyle w:val="Style5"/>
              <w:widowControl/>
              <w:jc w:val="center"/>
              <w:rPr>
                <w:rStyle w:val="FontStyle54"/>
                <w:b/>
                <w:sz w:val="24"/>
                <w:lang w:val="uk-UA" w:eastAsia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РМ № 3</w:t>
            </w:r>
          </w:p>
          <w:p w:rsidR="00057A93" w:rsidRPr="00057A93" w:rsidRDefault="00057A93" w:rsidP="00233B4C">
            <w:pPr>
              <w:pStyle w:val="Style5"/>
              <w:widowControl/>
              <w:jc w:val="center"/>
            </w:pPr>
            <w:r w:rsidRPr="00057A93">
              <w:rPr>
                <w:rStyle w:val="FontStyle54"/>
                <w:sz w:val="24"/>
                <w:lang w:val="uk-UA" w:eastAsia="uk-UA"/>
              </w:rPr>
              <w:t>(письмово)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39.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6"/>
              <w:widowControl/>
              <w:ind w:left="102" w:right="101"/>
              <w:jc w:val="both"/>
              <w:rPr>
                <w:rStyle w:val="FontStyle55"/>
                <w:bCs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Ольга </w:t>
            </w:r>
            <w:proofErr w:type="spellStart"/>
            <w:r w:rsidRPr="00511F0A">
              <w:rPr>
                <w:b/>
                <w:bCs/>
              </w:rPr>
              <w:t>Кобилянська</w:t>
            </w:r>
            <w:proofErr w:type="spellEnd"/>
            <w:r w:rsidRPr="00511F0A">
              <w:rPr>
                <w:b/>
                <w:bCs/>
              </w:rPr>
              <w:t xml:space="preserve">. </w:t>
            </w:r>
            <w:r w:rsidRPr="00511F0A">
              <w:rPr>
                <w:lang w:val="uk-UA"/>
              </w:rPr>
              <w:t xml:space="preserve">Життя і творчість. Формування світогляду письменниці (вплив європейської культури, українського феміністичного руху). Її проза – зразок раннього українського модернізму. Жанрові особливості, провідні теми та ідеї. Автобіографізм </w:t>
            </w:r>
            <w:r w:rsidRPr="00511F0A">
              <w:rPr>
                <w:b/>
                <w:bCs/>
                <w:lang w:val="uk-UA"/>
              </w:rPr>
              <w:t>«І</w:t>
            </w:r>
            <w:proofErr w:type="spellStart"/>
            <w:r w:rsidRPr="00511F0A">
              <w:rPr>
                <w:b/>
                <w:bCs/>
                <w:lang w:val="en-US"/>
              </w:rPr>
              <w:t>mpromtu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phantasie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» </w:t>
            </w:r>
            <w:r w:rsidRPr="00511F0A">
              <w:rPr>
                <w:bCs/>
                <w:lang w:val="uk-UA"/>
              </w:rPr>
              <w:t>(«Фантазія-експромт»)</w:t>
            </w:r>
            <w:r w:rsidRPr="00511F0A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firstLine="14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  <w:lang w:val="uk-UA"/>
              </w:rPr>
              <w:t>Ольга Кобилянська. «І</w:t>
            </w:r>
            <w:proofErr w:type="spellStart"/>
            <w:r w:rsidRPr="00511F0A">
              <w:rPr>
                <w:b/>
                <w:bCs/>
                <w:lang w:val="en-US"/>
              </w:rPr>
              <w:t>mpromtu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phantasie</w:t>
            </w:r>
            <w:proofErr w:type="spellEnd"/>
            <w:r w:rsidRPr="00511F0A">
              <w:rPr>
                <w:b/>
                <w:bCs/>
                <w:lang w:val="uk-UA"/>
              </w:rPr>
              <w:t>».</w:t>
            </w:r>
            <w:r w:rsidRPr="00511F0A">
              <w:rPr>
                <w:lang w:val="uk-UA"/>
              </w:rPr>
              <w:t xml:space="preserve"> Становлення особистості, цілеспрямованої  й цілісної натури. Образ ліричної героїні новели-роздуму.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>Ольга Кобилянська.</w:t>
            </w:r>
            <w:r w:rsidRPr="00511F0A">
              <w:t xml:space="preserve"> Образи нових жінок-інтелектуалок: талановитої піаністки Софії, аристократичної Марти, пристрасної і вольової художниці Ганнусі у</w:t>
            </w:r>
            <w:r w:rsidRPr="00511F0A">
              <w:rPr>
                <w:b/>
                <w:bCs/>
              </w:rPr>
              <w:t xml:space="preserve"> «</w:t>
            </w:r>
            <w:proofErr w:type="spellStart"/>
            <w:r w:rsidRPr="00511F0A">
              <w:rPr>
                <w:b/>
                <w:bCs/>
                <w:lang w:val="en-US"/>
              </w:rPr>
              <w:t>Valse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melancolique</w:t>
            </w:r>
            <w:proofErr w:type="spellEnd"/>
            <w:r w:rsidRPr="00511F0A">
              <w:rPr>
                <w:b/>
                <w:bCs/>
              </w:rPr>
              <w:t xml:space="preserve">» </w:t>
            </w:r>
            <w:r w:rsidRPr="00511F0A">
              <w:rPr>
                <w:bCs/>
              </w:rPr>
              <w:t>(«Меланхолійний вальс»).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rPr>
          <w:trHeight w:val="272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>Ольга Кобилянська. «</w:t>
            </w:r>
            <w:proofErr w:type="spellStart"/>
            <w:r w:rsidRPr="00511F0A">
              <w:rPr>
                <w:b/>
                <w:bCs/>
                <w:lang w:val="en-US"/>
              </w:rPr>
              <w:t>Valse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melancolique</w:t>
            </w:r>
            <w:proofErr w:type="spellEnd"/>
            <w:r w:rsidRPr="00511F0A">
              <w:rPr>
                <w:b/>
                <w:bCs/>
              </w:rPr>
              <w:t>».</w:t>
            </w:r>
            <w:r w:rsidRPr="00511F0A">
              <w:t xml:space="preserve"> Роль образу мелодії вальсу у відтворенні внутрішнього світу героїнь. Глибокий психологізм твору як новаторство </w:t>
            </w:r>
            <w:r w:rsidRPr="00511F0A">
              <w:br/>
              <w:t>О. Кобилянської.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B64CD">
            <w:pPr>
              <w:widowControl w:val="0"/>
              <w:ind w:left="102" w:right="101"/>
              <w:jc w:val="both"/>
              <w:rPr>
                <w:rStyle w:val="FontStyle55"/>
                <w:b w:val="0"/>
                <w:bCs/>
                <w:sz w:val="24"/>
              </w:rPr>
            </w:pPr>
            <w:r w:rsidRPr="00511F0A">
              <w:rPr>
                <w:b/>
              </w:rPr>
              <w:t>Контрольна робота №4</w:t>
            </w:r>
            <w:r w:rsidRPr="00511F0A">
              <w:t xml:space="preserve"> за темою «Творчість</w:t>
            </w:r>
            <w:r>
              <w:rPr>
                <w:lang w:val="ru-RU"/>
              </w:rPr>
              <w:t xml:space="preserve"> </w:t>
            </w:r>
            <w:r w:rsidRPr="00511F0A">
              <w:rPr>
                <w:bCs/>
              </w:rPr>
              <w:t xml:space="preserve">М.Коцюбинського і О.Кобилянської» </w:t>
            </w:r>
            <w:r w:rsidR="001B64CD" w:rsidRPr="00511F0A">
              <w:rPr>
                <w:bCs/>
                <w:lang w:val="ru-RU"/>
              </w:rPr>
              <w:t>(тестов</w:t>
            </w:r>
            <w:r w:rsidR="001B64CD" w:rsidRPr="00511F0A">
              <w:rPr>
                <w:bCs/>
              </w:rPr>
              <w:t>і завдання</w:t>
            </w:r>
            <w:r w:rsidR="001B64CD">
              <w:rPr>
                <w:bCs/>
              </w:rPr>
              <w:t>, запитання, розгорнута відповідь та інші види робіт</w:t>
            </w:r>
            <w:r w:rsidR="001B64CD" w:rsidRPr="00511F0A">
              <w:rPr>
                <w:bCs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5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lastRenderedPageBreak/>
              <w:t>44.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b/>
                <w:bCs/>
              </w:rPr>
            </w:pPr>
            <w:r w:rsidRPr="00511F0A">
              <w:rPr>
                <w:rStyle w:val="FontStyle55"/>
                <w:bCs/>
                <w:sz w:val="24"/>
                <w:lang w:eastAsia="uk-UA"/>
              </w:rPr>
              <w:t xml:space="preserve">Тема №5. </w:t>
            </w:r>
            <w:r w:rsidRPr="00511F0A">
              <w:rPr>
                <w:b/>
                <w:bCs/>
              </w:rPr>
              <w:t xml:space="preserve">Василь Стефаник. </w:t>
            </w:r>
            <w:r w:rsidRPr="00511F0A">
              <w:t xml:space="preserve">Життя і творчість. Новаторство письменника. </w:t>
            </w:r>
            <w:r w:rsidRPr="00511F0A">
              <w:rPr>
                <w:b/>
                <w:bCs/>
              </w:rPr>
              <w:t>«Камінний хрест»</w:t>
            </w:r>
            <w:r w:rsidRPr="00511F0A">
              <w:t xml:space="preserve"> – психологічне розкриття теми еміграції. Історична основа твору. Сюжетно-композиційні особливості. Трагічна подія – композиційний центр новел Стефаника.</w:t>
            </w:r>
          </w:p>
          <w:p w:rsidR="00627D8C" w:rsidRPr="00511F0A" w:rsidRDefault="00627D8C" w:rsidP="00154C29">
            <w:pPr>
              <w:widowControl w:val="0"/>
              <w:ind w:left="102" w:right="101"/>
              <w:rPr>
                <w:rStyle w:val="FontStyle55"/>
                <w:b w:val="0"/>
                <w:sz w:val="24"/>
              </w:rPr>
            </w:pPr>
            <w:r w:rsidRPr="00511F0A">
              <w:rPr>
                <w:b/>
                <w:bCs/>
              </w:rPr>
              <w:t>ТЛ</w:t>
            </w:r>
            <w:r w:rsidRPr="00511F0A">
              <w:t>: експресіонізм.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3156DF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Василь Стефаник.</w:t>
            </w:r>
            <w:r>
              <w:rPr>
                <w:b/>
                <w:bCs/>
                <w:lang w:val="ru-RU"/>
              </w:rPr>
              <w:t xml:space="preserve"> </w:t>
            </w:r>
            <w:r w:rsidRPr="00511F0A">
              <w:rPr>
                <w:b/>
                <w:bCs/>
              </w:rPr>
              <w:t>«Камінний хрест».</w:t>
            </w:r>
            <w:r w:rsidRPr="00511F0A">
              <w:t xml:space="preserve"> Драматизм конфлікту, емоційна загостреність зображуваного. Багатозначність символічних образів. Камінний хрест – уособлення долі людини.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3156DF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3156DF">
            <w:pPr>
              <w:pStyle w:val="Style8"/>
              <w:widowControl/>
              <w:spacing w:line="240" w:lineRule="auto"/>
              <w:ind w:left="102" w:right="101" w:hanging="14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Василь </w:t>
            </w:r>
            <w:proofErr w:type="spellStart"/>
            <w:r w:rsidRPr="00511F0A">
              <w:rPr>
                <w:b/>
                <w:bCs/>
              </w:rPr>
              <w:t>Стефаник</w:t>
            </w:r>
            <w:proofErr w:type="spellEnd"/>
            <w:r w:rsidRPr="00511F0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511F0A">
              <w:rPr>
                <w:b/>
                <w:bCs/>
              </w:rPr>
              <w:t>«</w:t>
            </w:r>
            <w:proofErr w:type="spellStart"/>
            <w:r w:rsidRPr="00511F0A">
              <w:rPr>
                <w:b/>
                <w:bCs/>
              </w:rPr>
              <w:t>Камінний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511F0A">
              <w:rPr>
                <w:b/>
                <w:bCs/>
              </w:rPr>
              <w:t>хрест</w:t>
            </w:r>
            <w:proofErr w:type="spellEnd"/>
            <w:r w:rsidRPr="00511F0A">
              <w:rPr>
                <w:b/>
                <w:bCs/>
              </w:rPr>
              <w:t>».</w:t>
            </w:r>
            <w:r w:rsidRPr="00511F0A">
              <w:rPr>
                <w:lang w:val="uk-UA"/>
              </w:rPr>
              <w:t xml:space="preserve"> Ідея нерозривної єдності Івана </w:t>
            </w:r>
            <w:proofErr w:type="spellStart"/>
            <w:r w:rsidRPr="00511F0A">
              <w:rPr>
                <w:lang w:val="uk-UA"/>
              </w:rPr>
              <w:t>Дідуха</w:t>
            </w:r>
            <w:proofErr w:type="spellEnd"/>
            <w:r w:rsidRPr="00511F0A">
              <w:rPr>
                <w:lang w:val="uk-UA"/>
              </w:rPr>
              <w:t xml:space="preserve"> з рідною землею. Останній танець Івана </w:t>
            </w:r>
            <w:proofErr w:type="spellStart"/>
            <w:r w:rsidRPr="00511F0A">
              <w:rPr>
                <w:lang w:val="uk-UA"/>
              </w:rPr>
              <w:t>Дідуха</w:t>
            </w:r>
            <w:proofErr w:type="spellEnd"/>
            <w:r w:rsidRPr="00511F0A">
              <w:rPr>
                <w:lang w:val="uk-UA"/>
              </w:rPr>
              <w:t xml:space="preserve"> перед від’їздом із села як символ трагізму прощання з рідним краєм.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outlineLvl w:val="0"/>
              <w:rPr>
                <w:rStyle w:val="FontStyle54"/>
                <w:b/>
                <w:bCs/>
                <w:sz w:val="24"/>
              </w:rPr>
            </w:pPr>
            <w:r w:rsidRPr="00511F0A">
              <w:rPr>
                <w:b/>
                <w:bCs/>
              </w:rPr>
              <w:t xml:space="preserve">Володимир Винниченко. </w:t>
            </w:r>
            <w:r w:rsidRPr="00511F0A">
              <w:t>Життя і творчість, громадська і політична діяльність. Винниченко-художник.</w:t>
            </w:r>
            <w:r>
              <w:t xml:space="preserve"> </w:t>
            </w:r>
            <w:r w:rsidRPr="00511F0A">
              <w:t xml:space="preserve">Прозові й драматичні твори. Перший український науково-фантастичний роман «Сонячна машина», його популярність у 1920-ті роки. Успіх п’єс В.Винниченка на світовій сцені.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48.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pStyle w:val="Style8"/>
              <w:widowControl/>
              <w:spacing w:line="240" w:lineRule="auto"/>
              <w:ind w:left="102" w:right="101" w:hanging="14"/>
              <w:jc w:val="both"/>
              <w:rPr>
                <w:rStyle w:val="FontStyle54"/>
                <w:sz w:val="24"/>
                <w:lang w:val="uk-UA" w:eastAsia="uk-UA"/>
              </w:rPr>
            </w:pPr>
            <w:proofErr w:type="spellStart"/>
            <w:r w:rsidRPr="00511F0A">
              <w:rPr>
                <w:b/>
                <w:bCs/>
              </w:rPr>
              <w:t>Володимир</w:t>
            </w:r>
            <w:proofErr w:type="spellEnd"/>
            <w:r w:rsidRPr="00511F0A">
              <w:rPr>
                <w:b/>
                <w:bCs/>
              </w:rPr>
              <w:t xml:space="preserve"> Винниченко</w:t>
            </w:r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lang w:val="uk-UA"/>
              </w:rPr>
              <w:t xml:space="preserve"> Поєднання в новелі</w:t>
            </w:r>
            <w:r>
              <w:rPr>
                <w:lang w:val="uk-UA"/>
              </w:rPr>
              <w:t xml:space="preserve"> </w:t>
            </w:r>
            <w:r w:rsidRPr="00511F0A">
              <w:rPr>
                <w:b/>
                <w:lang w:val="uk-UA"/>
              </w:rPr>
              <w:t>«Момент»</w:t>
            </w:r>
            <w:r w:rsidRPr="00511F0A">
              <w:rPr>
                <w:lang w:val="uk-UA"/>
              </w:rPr>
              <w:t xml:space="preserve"> реалістичного змалювання дійсності та філософського підтексту (плинність життя, щастя людини, мить – частинка вічності тощо).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49.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154C2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Володимир Винниченко.</w:t>
            </w:r>
            <w:r>
              <w:rPr>
                <w:b/>
                <w:bCs/>
                <w:lang w:val="ru-RU"/>
              </w:rPr>
              <w:t xml:space="preserve"> </w:t>
            </w:r>
            <w:r w:rsidRPr="00511F0A">
              <w:rPr>
                <w:b/>
              </w:rPr>
              <w:t>«Момент».</w:t>
            </w:r>
            <w:r w:rsidRPr="00511F0A">
              <w:t xml:space="preserve"> Образ панни (Мусі) – утілення ідеї вічної жіночності, краси. Імпресіонізм новели. Значення літературно-художньої спадщини В.Винниченка.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 xml:space="preserve"> 50.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3F3959" w:rsidRDefault="00627D8C" w:rsidP="003F3959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 xml:space="preserve">Образне слово поетичного модернізму. </w:t>
            </w:r>
            <w:r w:rsidRPr="00511F0A">
              <w:t>Альманах «З-над хмар і з долин», угруповання «Молода муза» – зв’язок із зарубіжною літературою, «нова» драма на межі століть.</w:t>
            </w:r>
            <w:r w:rsidRPr="003F3959">
              <w:rPr>
                <w:lang w:val="ru-RU"/>
              </w:rPr>
              <w:t xml:space="preserve"> </w:t>
            </w:r>
            <w:r w:rsidRPr="003F3959">
              <w:rPr>
                <w:bCs/>
                <w:iCs/>
              </w:rPr>
              <w:t xml:space="preserve">Загальнолюдське, національне, особисте. </w:t>
            </w:r>
            <w:r w:rsidRPr="00511F0A">
              <w:rPr>
                <w:b/>
                <w:bCs/>
              </w:rPr>
              <w:t>Леся Українка</w:t>
            </w:r>
            <w:r>
              <w:rPr>
                <w:b/>
                <w:bCs/>
                <w:lang w:val="ru-RU"/>
              </w:rPr>
              <w:t xml:space="preserve"> </w:t>
            </w:r>
            <w:r w:rsidRPr="00511F0A">
              <w:t>(Лариса Косач). Життєвий і творчий шлях. Драматична спадщина. Роль родини, культурного оточення й самоосвіти у формуванні світобачення письменниці.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5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  <w:lang w:val="uk-UA"/>
              </w:rPr>
              <w:t>5</w:t>
            </w:r>
            <w:r w:rsidRPr="00511F0A">
              <w:rPr>
                <w:rStyle w:val="FontStyle54"/>
                <w:sz w:val="24"/>
              </w:rPr>
              <w:t>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C22BF0">
            <w:pPr>
              <w:pStyle w:val="Style8"/>
              <w:widowControl/>
              <w:spacing w:line="240" w:lineRule="auto"/>
              <w:ind w:left="102" w:right="101" w:hanging="19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lang w:val="uk-UA"/>
              </w:rPr>
              <w:t xml:space="preserve"> Збірка поезій «На крилах пісень», її висока оцінка І.Франком. Основні цикли поезій. Неоромантизм як основа естетичної позиції Лесі Українки. </w:t>
            </w:r>
            <w:r w:rsidRPr="00511F0A">
              <w:rPr>
                <w:b/>
                <w:bCs/>
                <w:lang w:val="uk-UA"/>
              </w:rPr>
              <w:t>«</w:t>
            </w:r>
            <w:r w:rsidRPr="00511F0A">
              <w:rPr>
                <w:b/>
                <w:bCs/>
                <w:lang w:val="en-US"/>
              </w:rPr>
              <w:t>Contra</w:t>
            </w:r>
            <w:r w:rsidRPr="0048288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spem</w:t>
            </w:r>
            <w:proofErr w:type="spellEnd"/>
            <w:r w:rsidRPr="0048288C">
              <w:rPr>
                <w:b/>
                <w:bCs/>
                <w:lang w:val="uk-UA"/>
              </w:rPr>
              <w:t xml:space="preserve"> </w:t>
            </w:r>
            <w:proofErr w:type="spellStart"/>
            <w:r w:rsidRPr="00511F0A">
              <w:rPr>
                <w:b/>
                <w:bCs/>
                <w:lang w:val="en-US"/>
              </w:rPr>
              <w:t>spero</w:t>
            </w:r>
            <w:proofErr w:type="spellEnd"/>
            <w:r w:rsidRPr="00511F0A">
              <w:rPr>
                <w:b/>
                <w:bCs/>
                <w:lang w:val="uk-UA"/>
              </w:rPr>
              <w:t>!»</w:t>
            </w:r>
            <w:r w:rsidRPr="00511F0A">
              <w:rPr>
                <w:lang w:val="uk-UA"/>
              </w:rPr>
              <w:t xml:space="preserve"> як світоглядна декларація сильної, вольової особистості.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 xml:space="preserve">Напам’ять 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52.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C22BF0">
            <w:pPr>
              <w:pStyle w:val="Style8"/>
              <w:widowControl/>
              <w:spacing w:line="240" w:lineRule="auto"/>
              <w:ind w:left="102" w:right="101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lang w:val="uk-UA"/>
              </w:rPr>
              <w:t xml:space="preserve"> Символічність, романтичні образи, образотворчий прийом контрасту. Призначення поета й поезії, мужність ліричної героїні, автобіографічні мотиви </w:t>
            </w:r>
            <w:r w:rsidRPr="00511F0A">
              <w:rPr>
                <w:b/>
                <w:bCs/>
                <w:lang w:val="uk-UA"/>
              </w:rPr>
              <w:t xml:space="preserve">(«Слово, чому ти не </w:t>
            </w:r>
            <w:proofErr w:type="spellStart"/>
            <w:r w:rsidRPr="00511F0A">
              <w:rPr>
                <w:b/>
                <w:bCs/>
                <w:lang w:val="uk-UA"/>
              </w:rPr>
              <w:t>твердая</w:t>
            </w:r>
            <w:proofErr w:type="spellEnd"/>
            <w:r w:rsidRPr="00511F0A">
              <w:rPr>
                <w:b/>
                <w:bCs/>
                <w:lang w:val="uk-UA"/>
              </w:rPr>
              <w:t xml:space="preserve"> криця…»)</w:t>
            </w:r>
            <w:r w:rsidRPr="00511F0A">
              <w:rPr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rPr>
          <w:trHeight w:val="48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53.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C22BF0">
            <w:pPr>
              <w:pStyle w:val="Style8"/>
              <w:widowControl/>
              <w:spacing w:line="240" w:lineRule="auto"/>
              <w:ind w:left="102" w:right="101" w:firstLine="5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lang w:val="uk-UA"/>
              </w:rPr>
              <w:t xml:space="preserve"> Відданість своїм мріям, наполегливе прагнення до мети (</w:t>
            </w:r>
            <w:r w:rsidRPr="00511F0A">
              <w:rPr>
                <w:b/>
                <w:bCs/>
                <w:lang w:val="uk-UA"/>
              </w:rPr>
              <w:t xml:space="preserve">«Мріє, не зрадь»). </w:t>
            </w:r>
            <w:r w:rsidRPr="00511F0A">
              <w:rPr>
                <w:lang w:val="uk-UA"/>
              </w:rPr>
              <w:t xml:space="preserve">Зображення повені людських почуттів у вірші </w:t>
            </w:r>
            <w:r w:rsidRPr="00511F0A">
              <w:rPr>
                <w:b/>
                <w:bCs/>
                <w:lang w:val="uk-UA"/>
              </w:rPr>
              <w:t>«Стояла я і слухала весну…»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41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54.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C22BF0">
            <w:pPr>
              <w:pStyle w:val="Default"/>
              <w:ind w:left="102" w:right="101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 w:rsidRPr="00511F0A">
              <w:rPr>
                <w:rFonts w:ascii="Times New Roman" w:hAnsi="Times New Roman" w:cs="Times New Roman"/>
                <w:color w:val="auto"/>
                <w:lang w:val="uk-UA"/>
              </w:rPr>
              <w:t xml:space="preserve"> Драма-феєрія </w:t>
            </w:r>
            <w:r w:rsidRPr="00511F0A">
              <w:rPr>
                <w:rFonts w:ascii="Times New Roman" w:hAnsi="Times New Roman" w:cs="Times New Roman"/>
                <w:b/>
                <w:color w:val="auto"/>
                <w:lang w:val="uk-UA"/>
              </w:rPr>
              <w:t>«Лісова пісня».</w:t>
            </w:r>
            <w:r w:rsidRPr="00511F0A">
              <w:rPr>
                <w:rFonts w:ascii="Times New Roman" w:hAnsi="Times New Roman" w:cs="Times New Roman"/>
                <w:color w:val="auto"/>
                <w:lang w:val="uk-UA"/>
              </w:rPr>
              <w:t xml:space="preserve"> Фольклорно-міфологічна основа.</w:t>
            </w:r>
          </w:p>
          <w:p w:rsidR="00627D8C" w:rsidRPr="00511F0A" w:rsidRDefault="00627D8C" w:rsidP="00C22BF0">
            <w:pPr>
              <w:widowControl w:val="0"/>
              <w:ind w:left="102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>ТЛ:</w:t>
            </w:r>
            <w:r w:rsidRPr="00511F0A">
              <w:t xml:space="preserve"> неоромантизм, драма-феєрія.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rPr>
          <w:trHeight w:val="41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>55.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451FBA">
            <w:pPr>
              <w:pStyle w:val="Style8"/>
              <w:widowControl/>
              <w:spacing w:line="240" w:lineRule="auto"/>
              <w:ind w:left="102" w:right="101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511F0A">
              <w:rPr>
                <w:b/>
                <w:lang w:val="uk-UA"/>
              </w:rPr>
              <w:t>«Лісова пісня».</w:t>
            </w:r>
            <w:r w:rsidRPr="00511F0A">
              <w:rPr>
                <w:lang w:val="uk-UA"/>
              </w:rPr>
              <w:t xml:space="preserve"> Символічність образів Мавки і дядька Лева – уособлення духовності і краси. Мати Лукаша й Килина – антиподи головній героїні Мавці. Симбіоз високої духовності і буденного прагматизму в образі Лукаша.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40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t xml:space="preserve"> 56.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451FBA">
            <w:pPr>
              <w:pStyle w:val="Style8"/>
              <w:widowControl/>
              <w:spacing w:line="240" w:lineRule="auto"/>
              <w:ind w:left="102" w:right="101" w:hanging="5"/>
              <w:jc w:val="both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b/>
                <w:bCs/>
              </w:rPr>
              <w:t xml:space="preserve">Леся </w:t>
            </w:r>
            <w:proofErr w:type="spellStart"/>
            <w:r w:rsidRPr="00511F0A">
              <w:rPr>
                <w:b/>
                <w:bCs/>
              </w:rPr>
              <w:t>Українка</w:t>
            </w:r>
            <w:proofErr w:type="spellEnd"/>
            <w:r w:rsidRPr="00511F0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r w:rsidRPr="00511F0A">
              <w:rPr>
                <w:b/>
                <w:lang w:val="uk-UA"/>
              </w:rPr>
              <w:t>«Лісова пісня».</w:t>
            </w:r>
            <w:r w:rsidRPr="00511F0A">
              <w:rPr>
                <w:lang w:val="uk-UA"/>
              </w:rPr>
              <w:t xml:space="preserve"> Природа і людина у творі. Неоромантичне ствердження духовної сутності людини, її творчих можливостей.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39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/>
              </w:rPr>
            </w:pPr>
            <w:r w:rsidRPr="00511F0A">
              <w:rPr>
                <w:rStyle w:val="FontStyle54"/>
                <w:sz w:val="24"/>
                <w:lang w:val="uk-UA"/>
              </w:rPr>
              <w:lastRenderedPageBreak/>
              <w:t>57.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451FBA">
            <w:pPr>
              <w:pStyle w:val="Default"/>
              <w:ind w:left="102" w:right="101"/>
              <w:jc w:val="both"/>
              <w:rPr>
                <w:rStyle w:val="FontStyle54"/>
                <w:rFonts w:cs="Times New Roman"/>
                <w:b/>
                <w:bCs/>
                <w:color w:val="auto"/>
                <w:sz w:val="24"/>
                <w:lang w:val="uk-UA"/>
              </w:rPr>
            </w:pPr>
            <w:r w:rsidRPr="00511F0A">
              <w:rPr>
                <w:b/>
                <w:bCs/>
                <w:lang w:val="uk-UA"/>
              </w:rPr>
              <w:t>Леся Українка.</w:t>
            </w:r>
            <w:r>
              <w:rPr>
                <w:b/>
                <w:bCs/>
                <w:lang w:val="uk-UA"/>
              </w:rPr>
              <w:t xml:space="preserve"> </w:t>
            </w:r>
            <w:r w:rsidRPr="00511F0A">
              <w:rPr>
                <w:rFonts w:ascii="Times New Roman" w:hAnsi="Times New Roman" w:cs="Times New Roman"/>
                <w:b/>
                <w:color w:val="auto"/>
                <w:lang w:val="uk-UA"/>
              </w:rPr>
              <w:t>«Лісова пісня».</w:t>
            </w:r>
            <w:r w:rsidRPr="00511F0A">
              <w:rPr>
                <w:rFonts w:ascii="Times New Roman" w:hAnsi="Times New Roman" w:cs="Times New Roman"/>
                <w:color w:val="auto"/>
                <w:lang w:val="uk-UA"/>
              </w:rPr>
              <w:t xml:space="preserve"> Конфлікт між буденним життям і високими пориваннями особистості, дійсністю і мрією. Почуття кохання Мавки й Лукаша як розквіт творчих сил людини. Художні особливості драми-феєрії.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29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5</w:t>
            </w:r>
            <w:r w:rsidRPr="00511F0A">
              <w:rPr>
                <w:rStyle w:val="FontStyle54"/>
                <w:sz w:val="24"/>
                <w:lang w:val="uk-UA"/>
              </w:rPr>
              <w:t>8</w:t>
            </w:r>
            <w:r w:rsidRPr="00511F0A">
              <w:rPr>
                <w:rStyle w:val="FontStyle54"/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057A93">
            <w:pPr>
              <w:shd w:val="clear" w:color="auto" w:fill="FFFFFF"/>
              <w:ind w:left="140" w:right="101"/>
              <w:jc w:val="both"/>
              <w:textAlignment w:val="baseline"/>
              <w:rPr>
                <w:rStyle w:val="FontStyle55"/>
                <w:rFonts w:ascii="Arial" w:hAnsi="Arial" w:cs="Arial"/>
                <w:b w:val="0"/>
                <w:color w:val="555555"/>
                <w:sz w:val="24"/>
              </w:rPr>
            </w:pPr>
            <w:r w:rsidRPr="00511F0A">
              <w:rPr>
                <w:b/>
              </w:rPr>
              <w:t>Контрольна робота № 5.</w:t>
            </w:r>
            <w:r w:rsidRPr="00511F0A">
              <w:t xml:space="preserve"> Контрольний твір за однією із тем «Камінний хрест – уособлення долі людини» (за новелою «Камінний хрест» </w:t>
            </w:r>
            <w:proofErr w:type="spellStart"/>
            <w:r w:rsidRPr="00511F0A">
              <w:t>В.Стефаника</w:t>
            </w:r>
            <w:proofErr w:type="spellEnd"/>
            <w:r w:rsidRPr="00511F0A">
              <w:t>, «</w:t>
            </w:r>
            <w:r>
              <w:t xml:space="preserve">Образ </w:t>
            </w:r>
            <w:r>
              <w:rPr>
                <w:lang w:val="ru-RU"/>
              </w:rPr>
              <w:t>п</w:t>
            </w:r>
            <w:proofErr w:type="spellStart"/>
            <w:r w:rsidRPr="00511F0A">
              <w:t>анни</w:t>
            </w:r>
            <w:proofErr w:type="spellEnd"/>
            <w:r w:rsidRPr="00511F0A">
              <w:t xml:space="preserve"> – утілення ідеї вічної жіночності й краси» (за новелою «Момент» В.Винниченка, «</w:t>
            </w:r>
            <w:hyperlink r:id="rId5" w:history="1">
              <w:r w:rsidRPr="00511F0A">
                <w:rPr>
                  <w:rStyle w:val="a6"/>
                  <w:bCs/>
                  <w:color w:val="auto"/>
                  <w:u w:val="none"/>
                  <w:bdr w:val="none" w:sz="0" w:space="0" w:color="auto" w:frame="1"/>
                </w:rPr>
                <w:t>Філософський мотив сенсу людського життя в драмі Лесі Українки «Лісова пісня»</w:t>
              </w:r>
            </w:hyperlink>
            <w:r w:rsidR="001B64CD">
              <w:t>)</w:t>
            </w:r>
            <w:r w:rsidRPr="00511F0A"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КР № 5</w:t>
            </w:r>
          </w:p>
        </w:tc>
      </w:tr>
      <w:tr w:rsidR="00627D8C" w:rsidRPr="00511F0A" w:rsidTr="0048288C">
        <w:trPr>
          <w:trHeight w:val="348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sz w:val="24"/>
              </w:rPr>
              <w:t>5</w:t>
            </w:r>
            <w:r w:rsidRPr="00511F0A">
              <w:rPr>
                <w:rStyle w:val="FontStyle54"/>
                <w:sz w:val="24"/>
                <w:lang w:val="uk-UA"/>
              </w:rPr>
              <w:t>9</w:t>
            </w:r>
            <w:r w:rsidRPr="00511F0A">
              <w:rPr>
                <w:rStyle w:val="FontStyle54"/>
                <w:sz w:val="24"/>
              </w:rPr>
              <w:t>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0D3057">
            <w:pPr>
              <w:widowControl w:val="0"/>
              <w:ind w:left="102" w:right="101"/>
              <w:jc w:val="both"/>
              <w:rPr>
                <w:b/>
                <w:bCs/>
              </w:rPr>
            </w:pPr>
            <w:r w:rsidRPr="00511F0A">
              <w:rPr>
                <w:rStyle w:val="FontStyle55"/>
                <w:bCs/>
                <w:sz w:val="24"/>
              </w:rPr>
              <w:t xml:space="preserve">Тема № 6. </w:t>
            </w:r>
            <w:r w:rsidRPr="00511F0A">
              <w:rPr>
                <w:b/>
                <w:bCs/>
              </w:rPr>
              <w:t xml:space="preserve">Микола Вороний. </w:t>
            </w:r>
            <w:r w:rsidRPr="00511F0A">
              <w:t>Коротко про життя і творчість, багатогранну діяльність митця.</w:t>
            </w:r>
          </w:p>
          <w:p w:rsidR="00627D8C" w:rsidRPr="00511F0A" w:rsidRDefault="00627D8C" w:rsidP="000D3057">
            <w:pPr>
              <w:widowControl w:val="0"/>
              <w:ind w:left="102" w:right="101"/>
              <w:jc w:val="both"/>
            </w:pPr>
            <w:r w:rsidRPr="00511F0A">
              <w:t xml:space="preserve">М. Вороний – ідеолог модернізації української літератури. Естетична програма митця, націленість на модерністські течії в новій літературі. Його творчість – перша декларація ідей і форм символізму. Єдність краси природи і мистецтва, образотворчі засоби в поезії </w:t>
            </w:r>
            <w:r w:rsidRPr="00511F0A">
              <w:rPr>
                <w:b/>
                <w:bCs/>
              </w:rPr>
              <w:t>(«Блакитна Панна»</w:t>
            </w:r>
            <w:r w:rsidRPr="00511F0A">
              <w:t>).</w:t>
            </w:r>
          </w:p>
          <w:p w:rsidR="00627D8C" w:rsidRPr="00511F0A" w:rsidRDefault="00627D8C" w:rsidP="000D3057">
            <w:pPr>
              <w:widowControl w:val="0"/>
              <w:ind w:left="102" w:right="101"/>
              <w:jc w:val="both"/>
              <w:rPr>
                <w:rStyle w:val="FontStyle55"/>
                <w:b w:val="0"/>
                <w:sz w:val="24"/>
              </w:rPr>
            </w:pPr>
            <w:r w:rsidRPr="00511F0A">
              <w:rPr>
                <w:b/>
                <w:bCs/>
              </w:rPr>
              <w:t xml:space="preserve">ТЛ: </w:t>
            </w:r>
            <w:r w:rsidRPr="00511F0A">
              <w:t>символізм.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Напам’ять</w:t>
            </w:r>
          </w:p>
        </w:tc>
      </w:tr>
      <w:tr w:rsidR="00627D8C" w:rsidRPr="00511F0A" w:rsidTr="0048288C">
        <w:trPr>
          <w:trHeight w:val="286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60.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0D3057">
            <w:pPr>
              <w:ind w:left="102" w:right="101"/>
              <w:jc w:val="both"/>
              <w:rPr>
                <w:rStyle w:val="FontStyle55"/>
                <w:b w:val="0"/>
                <w:sz w:val="24"/>
              </w:rPr>
            </w:pPr>
            <w:r w:rsidRPr="00511F0A">
              <w:rPr>
                <w:b/>
                <w:bCs/>
              </w:rPr>
              <w:t xml:space="preserve">Микола Вороний. </w:t>
            </w:r>
            <w:r w:rsidRPr="00511F0A">
              <w:t xml:space="preserve">Узагальнено-ідеалізований жіночий образ як сюжетний центр символістського твору. Мотив самотності людини. Згадка про революцію як данина естетиці доби соціальних перетворень </w:t>
            </w:r>
            <w:r w:rsidRPr="00511F0A">
              <w:rPr>
                <w:b/>
                <w:bCs/>
              </w:rPr>
              <w:t>(«Інфанта»</w:t>
            </w:r>
            <w:r w:rsidRPr="00511F0A"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61.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761AD3">
            <w:pPr>
              <w:widowControl w:val="0"/>
              <w:ind w:left="102" w:right="101"/>
              <w:jc w:val="both"/>
              <w:rPr>
                <w:rStyle w:val="FontStyle54"/>
                <w:sz w:val="24"/>
              </w:rPr>
            </w:pPr>
            <w:r w:rsidRPr="00761AD3">
              <w:rPr>
                <w:b/>
                <w:bCs/>
              </w:rPr>
              <w:t>Олександр Олесь</w:t>
            </w:r>
            <w:r w:rsidRPr="00761AD3">
              <w:t xml:space="preserve"> (О. Кандиба)</w:t>
            </w:r>
            <w:r w:rsidRPr="00511F0A">
              <w:t>. Коротко про життя і творчість, світоглядні переконання митця. Неоромантичні, символістські тенденції у творчості (</w:t>
            </w:r>
            <w:r w:rsidRPr="00511F0A">
              <w:rPr>
                <w:b/>
              </w:rPr>
              <w:t>«З журбою радість обнялась...»</w:t>
            </w:r>
            <w:r w:rsidRPr="00511F0A"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62.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761AD3">
            <w:pPr>
              <w:ind w:left="102" w:right="101"/>
              <w:jc w:val="both"/>
              <w:rPr>
                <w:rStyle w:val="FontStyle54"/>
                <w:b/>
                <w:bCs/>
                <w:sz w:val="24"/>
              </w:rPr>
            </w:pPr>
            <w:r w:rsidRPr="00761AD3">
              <w:rPr>
                <w:b/>
                <w:bCs/>
              </w:rPr>
              <w:t>Олександр Олесь</w:t>
            </w:r>
            <w:r w:rsidRPr="00511F0A">
              <w:rPr>
                <w:b/>
                <w:bCs/>
              </w:rPr>
              <w:t>.</w:t>
            </w:r>
            <w:r>
              <w:rPr>
                <w:b/>
                <w:bCs/>
                <w:lang w:val="ru-RU"/>
              </w:rPr>
              <w:t xml:space="preserve"> </w:t>
            </w:r>
            <w:r w:rsidRPr="00511F0A">
              <w:rPr>
                <w:b/>
              </w:rPr>
              <w:t>«Чари ночі»</w:t>
            </w:r>
            <w:r w:rsidRPr="00511F0A">
              <w:t xml:space="preserve"> – перлина інтимної лірики української поезії. Мотив краси кохання й молодості, філософські роздуми про гармонію людини і природи. Музичність, звукова виразність поезій. Майстерність у відтворенні настрою, емоцій. Експресивне висловлювання патріотичних почуттів </w:t>
            </w:r>
            <w:r w:rsidRPr="00511F0A">
              <w:rPr>
                <w:b/>
              </w:rPr>
              <w:t>(«О слово рідне! Орле скутий!..»).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Напам’ять</w:t>
            </w:r>
          </w:p>
          <w:p w:rsidR="00627D8C" w:rsidRPr="00511F0A" w:rsidRDefault="00627D8C" w:rsidP="008848CB">
            <w:pPr>
              <w:pStyle w:val="Style5"/>
              <w:widowControl/>
              <w:jc w:val="center"/>
              <w:rPr>
                <w:b/>
              </w:rPr>
            </w:pPr>
            <w:r w:rsidRPr="00511F0A">
              <w:rPr>
                <w:b/>
              </w:rPr>
              <w:t>«</w:t>
            </w:r>
            <w:proofErr w:type="spellStart"/>
            <w:r w:rsidRPr="00511F0A">
              <w:rPr>
                <w:b/>
              </w:rPr>
              <w:t>Чари</w:t>
            </w:r>
            <w:proofErr w:type="spellEnd"/>
            <w:r w:rsidR="001B64CD">
              <w:rPr>
                <w:b/>
                <w:lang w:val="uk-UA"/>
              </w:rPr>
              <w:t xml:space="preserve"> </w:t>
            </w:r>
            <w:proofErr w:type="spellStart"/>
            <w:r w:rsidRPr="00511F0A">
              <w:rPr>
                <w:b/>
              </w:rPr>
              <w:t>ночі</w:t>
            </w:r>
            <w:proofErr w:type="spellEnd"/>
            <w:r w:rsidRPr="00511F0A">
              <w:rPr>
                <w:b/>
              </w:rPr>
              <w:t>»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63.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761AD3">
            <w:pPr>
              <w:widowControl w:val="0"/>
              <w:ind w:left="102" w:right="101"/>
              <w:jc w:val="both"/>
            </w:pPr>
            <w:r w:rsidRPr="00761AD3">
              <w:rPr>
                <w:b/>
                <w:bCs/>
              </w:rPr>
              <w:t>Олександр Олесь</w:t>
            </w:r>
            <w:r w:rsidRPr="00511F0A">
              <w:rPr>
                <w:b/>
                <w:bCs/>
              </w:rPr>
              <w:t>.</w:t>
            </w:r>
            <w:r w:rsidRPr="00511F0A">
              <w:t xml:space="preserve"> Драматичний етюд </w:t>
            </w:r>
            <w:r w:rsidRPr="00511F0A">
              <w:rPr>
                <w:b/>
                <w:bCs/>
              </w:rPr>
              <w:t xml:space="preserve">«По дорозі в казку». </w:t>
            </w:r>
            <w:r w:rsidRPr="00511F0A">
              <w:t>Дорога в казку – символ духовних поривань до кращого життя. Маса, гурт людей і їх провідник. Лідер – сильна особистість. Трагічна суперечність між мрією, духовністю й жорстокістю.</w:t>
            </w:r>
          </w:p>
          <w:p w:rsidR="00627D8C" w:rsidRPr="00511F0A" w:rsidRDefault="00627D8C" w:rsidP="008848CB">
            <w:pPr>
              <w:widowControl w:val="0"/>
              <w:ind w:left="102"/>
              <w:rPr>
                <w:rStyle w:val="FontStyle54"/>
                <w:sz w:val="24"/>
              </w:rPr>
            </w:pPr>
            <w:r w:rsidRPr="00511F0A">
              <w:rPr>
                <w:b/>
                <w:bCs/>
              </w:rPr>
              <w:t xml:space="preserve">ТЛ: </w:t>
            </w:r>
            <w:r w:rsidRPr="008848CB">
              <w:t>драматичний етюд.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64.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504AB9">
            <w:pPr>
              <w:pStyle w:val="Style8"/>
              <w:widowControl/>
              <w:spacing w:line="240" w:lineRule="auto"/>
              <w:ind w:left="102" w:right="101" w:firstLine="14"/>
              <w:jc w:val="both"/>
              <w:rPr>
                <w:rStyle w:val="FontStyle54"/>
                <w:b/>
                <w:sz w:val="24"/>
                <w:lang w:val="uk-UA" w:eastAsia="uk-UA"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 xml:space="preserve">РМ № 4. </w:t>
            </w:r>
            <w:r w:rsidRPr="00511F0A">
              <w:rPr>
                <w:rStyle w:val="FontStyle54"/>
                <w:sz w:val="24"/>
                <w:lang w:val="uk-UA" w:eastAsia="uk-UA"/>
              </w:rPr>
              <w:t>Дискусія за темою «</w:t>
            </w:r>
            <w:r w:rsidRPr="00511F0A">
              <w:rPr>
                <w:iCs/>
                <w:lang w:val="uk-UA"/>
              </w:rPr>
              <w:t>Осмислення благородства вчинків, які здійснюються заради щастя людей».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РМ № 4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65.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511F0A">
            <w:pPr>
              <w:ind w:left="102"/>
              <w:rPr>
                <w:rStyle w:val="FontStyle54"/>
                <w:sz w:val="24"/>
              </w:rPr>
            </w:pPr>
            <w:r w:rsidRPr="00511F0A">
              <w:rPr>
                <w:rStyle w:val="FontStyle54"/>
                <w:b/>
                <w:sz w:val="24"/>
                <w:lang w:eastAsia="uk-UA"/>
              </w:rPr>
              <w:t xml:space="preserve">ПЧ № 2. </w:t>
            </w:r>
            <w:r w:rsidRPr="00511F0A">
              <w:t>В.Самійленко. Поезії</w:t>
            </w:r>
            <w: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</w:rPr>
            </w:pPr>
            <w:r w:rsidRPr="00511F0A">
              <w:rPr>
                <w:rStyle w:val="FontStyle54"/>
                <w:b/>
                <w:sz w:val="24"/>
                <w:lang w:val="uk-UA" w:eastAsia="uk-UA"/>
              </w:rPr>
              <w:t>ПЧ № 2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66.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Default="00627D8C" w:rsidP="00B36BDF">
            <w:pPr>
              <w:pStyle w:val="Style8"/>
              <w:widowControl/>
              <w:spacing w:line="240" w:lineRule="auto"/>
              <w:ind w:left="102" w:right="101"/>
              <w:jc w:val="both"/>
              <w:rPr>
                <w:bCs/>
                <w:lang w:val="uk-UA"/>
              </w:rPr>
            </w:pPr>
            <w:proofErr w:type="spellStart"/>
            <w:r w:rsidRPr="00511F0A">
              <w:rPr>
                <w:b/>
              </w:rPr>
              <w:t>Контрольна</w:t>
            </w:r>
            <w:proofErr w:type="spellEnd"/>
            <w:r w:rsidRPr="00511F0A">
              <w:rPr>
                <w:b/>
              </w:rPr>
              <w:t xml:space="preserve"> робота № </w:t>
            </w:r>
            <w:r>
              <w:rPr>
                <w:b/>
              </w:rPr>
              <w:t>6</w:t>
            </w:r>
            <w:r w:rsidRPr="00511F0A">
              <w:t xml:space="preserve"> за темою «</w:t>
            </w:r>
            <w:proofErr w:type="spellStart"/>
            <w:r w:rsidRPr="00511F0A">
              <w:t>Творчість</w:t>
            </w:r>
            <w:proofErr w:type="spellEnd"/>
            <w:r>
              <w:t xml:space="preserve"> </w:t>
            </w:r>
            <w:proofErr w:type="spellStart"/>
            <w:r>
              <w:rPr>
                <w:bCs/>
                <w:lang w:val="uk-UA"/>
              </w:rPr>
              <w:t>М.Вороного</w:t>
            </w:r>
            <w:proofErr w:type="spellEnd"/>
            <w:r>
              <w:rPr>
                <w:bCs/>
                <w:lang w:val="uk-UA"/>
              </w:rPr>
              <w:t xml:space="preserve"> і </w:t>
            </w:r>
          </w:p>
          <w:p w:rsidR="00627D8C" w:rsidRPr="002F4C9D" w:rsidRDefault="00627D8C" w:rsidP="001B64CD">
            <w:pPr>
              <w:pStyle w:val="Style8"/>
              <w:widowControl/>
              <w:spacing w:line="240" w:lineRule="auto"/>
              <w:ind w:left="102" w:right="101"/>
              <w:jc w:val="both"/>
              <w:rPr>
                <w:rStyle w:val="FontStyle54"/>
                <w:sz w:val="24"/>
                <w:lang w:val="uk-UA" w:eastAsia="uk-UA"/>
              </w:rPr>
            </w:pPr>
            <w:proofErr w:type="spellStart"/>
            <w:r>
              <w:rPr>
                <w:bCs/>
                <w:lang w:val="uk-UA"/>
              </w:rPr>
              <w:t>Ол</w:t>
            </w:r>
            <w:proofErr w:type="spellEnd"/>
            <w:r>
              <w:rPr>
                <w:bCs/>
                <w:lang w:val="uk-UA"/>
              </w:rPr>
              <w:t>-ра Олеся</w:t>
            </w:r>
            <w:r w:rsidRPr="00511F0A">
              <w:rPr>
                <w:bCs/>
              </w:rPr>
              <w:t xml:space="preserve">» </w:t>
            </w:r>
            <w:r w:rsidR="001B64CD" w:rsidRPr="00511F0A">
              <w:rPr>
                <w:bCs/>
              </w:rPr>
              <w:t>(</w:t>
            </w:r>
            <w:proofErr w:type="spellStart"/>
            <w:r w:rsidR="001B64CD" w:rsidRPr="00511F0A">
              <w:rPr>
                <w:bCs/>
              </w:rPr>
              <w:t>тестові</w:t>
            </w:r>
            <w:proofErr w:type="spellEnd"/>
            <w:r w:rsidR="001B64CD" w:rsidRPr="00511F0A">
              <w:rPr>
                <w:bCs/>
              </w:rPr>
              <w:t xml:space="preserve"> </w:t>
            </w:r>
            <w:proofErr w:type="spellStart"/>
            <w:r w:rsidR="001B64CD" w:rsidRPr="00511F0A">
              <w:rPr>
                <w:bCs/>
              </w:rPr>
              <w:t>завдання</w:t>
            </w:r>
            <w:proofErr w:type="spellEnd"/>
            <w:r w:rsidR="001B64CD">
              <w:rPr>
                <w:bCs/>
              </w:rPr>
              <w:t xml:space="preserve">, </w:t>
            </w:r>
            <w:proofErr w:type="spellStart"/>
            <w:r w:rsidR="001B64CD">
              <w:rPr>
                <w:bCs/>
              </w:rPr>
              <w:t>запитання</w:t>
            </w:r>
            <w:proofErr w:type="spellEnd"/>
            <w:r w:rsidR="001B64CD">
              <w:rPr>
                <w:bCs/>
              </w:rPr>
              <w:t xml:space="preserve">, </w:t>
            </w:r>
            <w:proofErr w:type="spellStart"/>
            <w:r w:rsidR="001B64CD">
              <w:rPr>
                <w:bCs/>
              </w:rPr>
              <w:t>розгорнута</w:t>
            </w:r>
            <w:proofErr w:type="spellEnd"/>
            <w:r w:rsidR="001B64CD">
              <w:rPr>
                <w:bCs/>
              </w:rPr>
              <w:t xml:space="preserve"> </w:t>
            </w:r>
            <w:proofErr w:type="spellStart"/>
            <w:r w:rsidR="001B64CD">
              <w:rPr>
                <w:bCs/>
              </w:rPr>
              <w:t>відповідь</w:t>
            </w:r>
            <w:proofErr w:type="spellEnd"/>
            <w:r w:rsidR="001B64CD">
              <w:rPr>
                <w:bCs/>
              </w:rPr>
              <w:t xml:space="preserve"> та </w:t>
            </w:r>
            <w:proofErr w:type="spellStart"/>
            <w:r w:rsidR="001B64CD">
              <w:rPr>
                <w:bCs/>
              </w:rPr>
              <w:t>інші</w:t>
            </w:r>
            <w:proofErr w:type="spellEnd"/>
            <w:r w:rsidR="001B64CD">
              <w:rPr>
                <w:bCs/>
              </w:rPr>
              <w:t xml:space="preserve"> </w:t>
            </w:r>
            <w:proofErr w:type="spellStart"/>
            <w:r w:rsidR="001B64CD">
              <w:rPr>
                <w:bCs/>
              </w:rPr>
              <w:t>види</w:t>
            </w:r>
            <w:proofErr w:type="spellEnd"/>
            <w:r w:rsidR="001B64CD">
              <w:rPr>
                <w:bCs/>
              </w:rPr>
              <w:t xml:space="preserve"> </w:t>
            </w:r>
            <w:proofErr w:type="spellStart"/>
            <w:r w:rsidR="001B64CD">
              <w:rPr>
                <w:bCs/>
              </w:rPr>
              <w:t>робіт</w:t>
            </w:r>
            <w:proofErr w:type="spellEnd"/>
            <w:r w:rsidR="001B64CD" w:rsidRPr="00511F0A">
              <w:rPr>
                <w:bCs/>
              </w:rPr>
              <w:t>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33B4C">
            <w:pPr>
              <w:pStyle w:val="Style5"/>
              <w:widowControl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КР № 6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FC2E68" w:rsidRDefault="00627D8C" w:rsidP="002F4C9D">
            <w:pPr>
              <w:widowControl w:val="0"/>
              <w:ind w:left="102" w:right="101"/>
              <w:rPr>
                <w:bCs/>
              </w:rPr>
            </w:pPr>
            <w:r w:rsidRPr="00511F0A">
              <w:rPr>
                <w:b/>
              </w:rPr>
              <w:t xml:space="preserve">ЛРК № 2. </w:t>
            </w:r>
            <w:proofErr w:type="spellStart"/>
            <w:r w:rsidRPr="00511F0A">
              <w:rPr>
                <w:b/>
              </w:rPr>
              <w:t>О.Різників</w:t>
            </w:r>
            <w:proofErr w:type="spellEnd"/>
            <w:r w:rsidRPr="00511F0A">
              <w:t xml:space="preserve"> «Контакт з </w:t>
            </w:r>
            <w:proofErr w:type="spellStart"/>
            <w:r w:rsidRPr="00511F0A">
              <w:t>інопланетянкою</w:t>
            </w:r>
            <w:proofErr w:type="spellEnd"/>
            <w:r w:rsidRPr="00511F0A">
              <w:t xml:space="preserve">», «Люби мене». </w:t>
            </w:r>
            <w:r w:rsidRPr="00511F0A">
              <w:rPr>
                <w:b/>
              </w:rPr>
              <w:t>О.Олійників</w:t>
            </w:r>
            <w:r w:rsidRPr="00511F0A">
              <w:t xml:space="preserve"> «На пам'яті левади»; </w:t>
            </w:r>
            <w:proofErr w:type="spellStart"/>
            <w:r w:rsidRPr="00511F0A">
              <w:rPr>
                <w:b/>
              </w:rPr>
              <w:t>Г.Могильницька</w:t>
            </w:r>
            <w:proofErr w:type="spellEnd"/>
            <w:r w:rsidRPr="00511F0A">
              <w:t xml:space="preserve"> «Не говори… слова такі пусті…», «А до осені все мине», «Ввійди в мій сон…».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center"/>
              <w:rPr>
                <w:b/>
                <w:lang w:val="uk-UA"/>
              </w:rPr>
            </w:pPr>
            <w:r w:rsidRPr="00511F0A">
              <w:rPr>
                <w:b/>
                <w:lang w:val="uk-UA"/>
              </w:rPr>
              <w:t>ЛРК № 2</w:t>
            </w: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2F4C9D" w:rsidRDefault="00627D8C" w:rsidP="002F4C9D">
            <w:pPr>
              <w:ind w:left="102" w:right="101"/>
              <w:jc w:val="both"/>
            </w:pPr>
            <w:r w:rsidRPr="001B70FC">
              <w:rPr>
                <w:bCs/>
              </w:rPr>
              <w:t>Узагальнення та систематизація вивченого</w:t>
            </w:r>
            <w:r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center"/>
              <w:rPr>
                <w:b/>
              </w:rPr>
            </w:pPr>
          </w:p>
        </w:tc>
      </w:tr>
      <w:tr w:rsidR="00627D8C" w:rsidRPr="00511F0A" w:rsidTr="0048288C"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69.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4908D6" w:rsidRDefault="00627D8C" w:rsidP="002F4C9D">
            <w:pPr>
              <w:ind w:left="102" w:right="101"/>
              <w:jc w:val="both"/>
            </w:pPr>
            <w:r w:rsidRPr="002F4C9D">
              <w:t>Бесіда про вивчені твори української літератури. Обмін думками про знакові для свого часу твори, актуальних нині.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  <w:tr w:rsidR="00627D8C" w:rsidRPr="00511F0A" w:rsidTr="0048288C">
        <w:trPr>
          <w:trHeight w:val="24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2F4C9D">
            <w:pPr>
              <w:pStyle w:val="Style8"/>
              <w:widowControl/>
              <w:spacing w:line="240" w:lineRule="auto"/>
              <w:jc w:val="center"/>
              <w:rPr>
                <w:rStyle w:val="FontStyle54"/>
                <w:sz w:val="24"/>
                <w:lang w:val="uk-UA" w:eastAsia="uk-UA"/>
              </w:rPr>
            </w:pPr>
            <w:r w:rsidRPr="00511F0A">
              <w:rPr>
                <w:rStyle w:val="FontStyle54"/>
                <w:sz w:val="24"/>
                <w:lang w:val="uk-UA" w:eastAsia="uk-UA"/>
              </w:rPr>
              <w:t>70.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2F4C9D">
            <w:pPr>
              <w:spacing w:line="276" w:lineRule="auto"/>
              <w:ind w:left="102" w:right="101"/>
              <w:jc w:val="both"/>
              <w:rPr>
                <w:rStyle w:val="FontStyle54"/>
                <w:sz w:val="24"/>
              </w:rPr>
            </w:pPr>
            <w:r w:rsidRPr="004908D6">
              <w:t>Підсумковий урок</w:t>
            </w:r>
            <w:r>
              <w:t xml:space="preserve"> за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C" w:rsidRPr="00511F0A" w:rsidRDefault="00627D8C" w:rsidP="002F4C9D">
            <w:pPr>
              <w:pStyle w:val="Style5"/>
              <w:widowControl/>
              <w:jc w:val="center"/>
              <w:rPr>
                <w:b/>
                <w:lang w:val="uk-UA"/>
              </w:rPr>
            </w:pPr>
          </w:p>
        </w:tc>
      </w:tr>
    </w:tbl>
    <w:p w:rsidR="00627D8C" w:rsidRPr="00511F0A" w:rsidRDefault="00627D8C"/>
    <w:sectPr w:rsidR="00627D8C" w:rsidRPr="00511F0A" w:rsidSect="002317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75F5"/>
    <w:multiLevelType w:val="hybridMultilevel"/>
    <w:tmpl w:val="12A0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D5950"/>
    <w:multiLevelType w:val="multilevel"/>
    <w:tmpl w:val="1AD8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F07C4"/>
    <w:multiLevelType w:val="hybridMultilevel"/>
    <w:tmpl w:val="5012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F5"/>
    <w:rsid w:val="0000637C"/>
    <w:rsid w:val="00045EDE"/>
    <w:rsid w:val="00057A93"/>
    <w:rsid w:val="00086DF9"/>
    <w:rsid w:val="00094502"/>
    <w:rsid w:val="000B2B4B"/>
    <w:rsid w:val="000B555C"/>
    <w:rsid w:val="000C1F5D"/>
    <w:rsid w:val="000D3057"/>
    <w:rsid w:val="000E313F"/>
    <w:rsid w:val="000E60CE"/>
    <w:rsid w:val="000F587F"/>
    <w:rsid w:val="00101B4E"/>
    <w:rsid w:val="00105BB8"/>
    <w:rsid w:val="00135614"/>
    <w:rsid w:val="00141214"/>
    <w:rsid w:val="00154C29"/>
    <w:rsid w:val="00190D89"/>
    <w:rsid w:val="00192314"/>
    <w:rsid w:val="001A2E22"/>
    <w:rsid w:val="001B64CD"/>
    <w:rsid w:val="001B70FC"/>
    <w:rsid w:val="001C6BEE"/>
    <w:rsid w:val="001D299D"/>
    <w:rsid w:val="001E1FD3"/>
    <w:rsid w:val="00213118"/>
    <w:rsid w:val="00224099"/>
    <w:rsid w:val="002317E4"/>
    <w:rsid w:val="00233B4C"/>
    <w:rsid w:val="002401C5"/>
    <w:rsid w:val="002560B2"/>
    <w:rsid w:val="0028175F"/>
    <w:rsid w:val="00287B9F"/>
    <w:rsid w:val="002F4C9D"/>
    <w:rsid w:val="0031358B"/>
    <w:rsid w:val="003156DF"/>
    <w:rsid w:val="00336040"/>
    <w:rsid w:val="00341056"/>
    <w:rsid w:val="00345FE9"/>
    <w:rsid w:val="00377CBD"/>
    <w:rsid w:val="0039136F"/>
    <w:rsid w:val="003C39C2"/>
    <w:rsid w:val="003D60FE"/>
    <w:rsid w:val="003E5751"/>
    <w:rsid w:val="003F3959"/>
    <w:rsid w:val="00400DF4"/>
    <w:rsid w:val="00402AB7"/>
    <w:rsid w:val="00406940"/>
    <w:rsid w:val="004342E4"/>
    <w:rsid w:val="00451FBA"/>
    <w:rsid w:val="00467B93"/>
    <w:rsid w:val="00472918"/>
    <w:rsid w:val="00480735"/>
    <w:rsid w:val="0048288C"/>
    <w:rsid w:val="0048513A"/>
    <w:rsid w:val="004908D6"/>
    <w:rsid w:val="004A2418"/>
    <w:rsid w:val="004E2810"/>
    <w:rsid w:val="00503F1F"/>
    <w:rsid w:val="00504AB9"/>
    <w:rsid w:val="00511F0A"/>
    <w:rsid w:val="00533237"/>
    <w:rsid w:val="005707EC"/>
    <w:rsid w:val="005733B6"/>
    <w:rsid w:val="005D604B"/>
    <w:rsid w:val="006172CF"/>
    <w:rsid w:val="00620478"/>
    <w:rsid w:val="00621C3C"/>
    <w:rsid w:val="00627D8C"/>
    <w:rsid w:val="006660C5"/>
    <w:rsid w:val="00687034"/>
    <w:rsid w:val="006B5403"/>
    <w:rsid w:val="006C247C"/>
    <w:rsid w:val="006D44CB"/>
    <w:rsid w:val="006E2B40"/>
    <w:rsid w:val="00730199"/>
    <w:rsid w:val="00737CBF"/>
    <w:rsid w:val="00761AD3"/>
    <w:rsid w:val="00771543"/>
    <w:rsid w:val="00781102"/>
    <w:rsid w:val="0079745A"/>
    <w:rsid w:val="007D458B"/>
    <w:rsid w:val="007D6FF9"/>
    <w:rsid w:val="00830EB3"/>
    <w:rsid w:val="0084558A"/>
    <w:rsid w:val="00846EF5"/>
    <w:rsid w:val="00853B88"/>
    <w:rsid w:val="00854A40"/>
    <w:rsid w:val="008848CB"/>
    <w:rsid w:val="008C1FA1"/>
    <w:rsid w:val="008C2BFA"/>
    <w:rsid w:val="008D0AF1"/>
    <w:rsid w:val="008E12B8"/>
    <w:rsid w:val="009039E5"/>
    <w:rsid w:val="00947CB2"/>
    <w:rsid w:val="0095693B"/>
    <w:rsid w:val="00956A93"/>
    <w:rsid w:val="00965D8A"/>
    <w:rsid w:val="00971C19"/>
    <w:rsid w:val="00972CE3"/>
    <w:rsid w:val="00997A89"/>
    <w:rsid w:val="009B7A09"/>
    <w:rsid w:val="009C72C7"/>
    <w:rsid w:val="009F255D"/>
    <w:rsid w:val="00A20AEF"/>
    <w:rsid w:val="00A21021"/>
    <w:rsid w:val="00A339B6"/>
    <w:rsid w:val="00A7125E"/>
    <w:rsid w:val="00A828EC"/>
    <w:rsid w:val="00AA6798"/>
    <w:rsid w:val="00AC22EB"/>
    <w:rsid w:val="00AC7E0B"/>
    <w:rsid w:val="00B07509"/>
    <w:rsid w:val="00B36BDF"/>
    <w:rsid w:val="00B6164E"/>
    <w:rsid w:val="00B66E64"/>
    <w:rsid w:val="00BB4BFC"/>
    <w:rsid w:val="00BB6B49"/>
    <w:rsid w:val="00BC20BB"/>
    <w:rsid w:val="00BC5523"/>
    <w:rsid w:val="00BD289D"/>
    <w:rsid w:val="00BE288A"/>
    <w:rsid w:val="00C10195"/>
    <w:rsid w:val="00C17926"/>
    <w:rsid w:val="00C22BF0"/>
    <w:rsid w:val="00C2768F"/>
    <w:rsid w:val="00C405C2"/>
    <w:rsid w:val="00C752C5"/>
    <w:rsid w:val="00D11F1F"/>
    <w:rsid w:val="00D1308B"/>
    <w:rsid w:val="00D35703"/>
    <w:rsid w:val="00D745DE"/>
    <w:rsid w:val="00DB76D9"/>
    <w:rsid w:val="00DD7DF1"/>
    <w:rsid w:val="00E06F88"/>
    <w:rsid w:val="00E0717E"/>
    <w:rsid w:val="00E351E5"/>
    <w:rsid w:val="00E41CE9"/>
    <w:rsid w:val="00E754E1"/>
    <w:rsid w:val="00E8182A"/>
    <w:rsid w:val="00E8625F"/>
    <w:rsid w:val="00E96065"/>
    <w:rsid w:val="00EA4E48"/>
    <w:rsid w:val="00EA5F81"/>
    <w:rsid w:val="00EA6C3B"/>
    <w:rsid w:val="00EA7563"/>
    <w:rsid w:val="00EB309C"/>
    <w:rsid w:val="00EC0FB2"/>
    <w:rsid w:val="00EC57D2"/>
    <w:rsid w:val="00ED5FA9"/>
    <w:rsid w:val="00EF23A7"/>
    <w:rsid w:val="00F17E50"/>
    <w:rsid w:val="00F20113"/>
    <w:rsid w:val="00F7504B"/>
    <w:rsid w:val="00F76F01"/>
    <w:rsid w:val="00F83473"/>
    <w:rsid w:val="00FC2E68"/>
    <w:rsid w:val="00FE7221"/>
    <w:rsid w:val="00FE7AF5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54162D-93ED-46AD-B135-0D52C3C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401C5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01C5"/>
    <w:rPr>
      <w:rFonts w:ascii="Cambria" w:hAnsi="Cambria" w:cs="Times New Roman"/>
      <w:color w:val="365F91"/>
      <w:sz w:val="32"/>
      <w:szCs w:val="32"/>
      <w:lang w:val="uk-UA" w:eastAsia="ru-RU"/>
    </w:rPr>
  </w:style>
  <w:style w:type="paragraph" w:customStyle="1" w:styleId="CM21">
    <w:name w:val="CM21"/>
    <w:basedOn w:val="a"/>
    <w:next w:val="a"/>
    <w:uiPriority w:val="99"/>
    <w:rsid w:val="00846EF5"/>
    <w:pPr>
      <w:widowControl w:val="0"/>
      <w:autoSpaceDE w:val="0"/>
      <w:autoSpaceDN w:val="0"/>
      <w:adjustRightInd w:val="0"/>
      <w:spacing w:after="283"/>
    </w:pPr>
    <w:rPr>
      <w:rFonts w:ascii="School Book C" w:eastAsia="Calibri" w:hAnsi="School Book C"/>
      <w:lang w:val="ru-RU"/>
    </w:rPr>
  </w:style>
  <w:style w:type="paragraph" w:customStyle="1" w:styleId="Style4">
    <w:name w:val="Style4"/>
    <w:basedOn w:val="a"/>
    <w:uiPriority w:val="99"/>
    <w:rsid w:val="00846EF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5">
    <w:name w:val="Style5"/>
    <w:basedOn w:val="a"/>
    <w:uiPriority w:val="99"/>
    <w:rsid w:val="00846EF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6">
    <w:name w:val="Style6"/>
    <w:basedOn w:val="a"/>
    <w:uiPriority w:val="99"/>
    <w:rsid w:val="00846EF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7">
    <w:name w:val="Style7"/>
    <w:basedOn w:val="a"/>
    <w:uiPriority w:val="99"/>
    <w:rsid w:val="00846EF5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8">
    <w:name w:val="Style8"/>
    <w:basedOn w:val="a"/>
    <w:uiPriority w:val="99"/>
    <w:rsid w:val="00846EF5"/>
    <w:pPr>
      <w:widowControl w:val="0"/>
      <w:autoSpaceDE w:val="0"/>
      <w:autoSpaceDN w:val="0"/>
      <w:adjustRightInd w:val="0"/>
      <w:spacing w:line="326" w:lineRule="exact"/>
    </w:pPr>
    <w:rPr>
      <w:lang w:val="ru-RU"/>
    </w:rPr>
  </w:style>
  <w:style w:type="paragraph" w:customStyle="1" w:styleId="Style10">
    <w:name w:val="Style10"/>
    <w:basedOn w:val="a"/>
    <w:uiPriority w:val="99"/>
    <w:rsid w:val="00846EF5"/>
    <w:pPr>
      <w:widowControl w:val="0"/>
      <w:autoSpaceDE w:val="0"/>
      <w:autoSpaceDN w:val="0"/>
      <w:adjustRightInd w:val="0"/>
      <w:spacing w:line="278" w:lineRule="exact"/>
    </w:pPr>
    <w:rPr>
      <w:lang w:val="ru-RU"/>
    </w:rPr>
  </w:style>
  <w:style w:type="character" w:customStyle="1" w:styleId="FontStyle52">
    <w:name w:val="Font Style52"/>
    <w:uiPriority w:val="99"/>
    <w:rsid w:val="00846EF5"/>
    <w:rPr>
      <w:rFonts w:ascii="Times New Roman" w:hAnsi="Times New Roman"/>
      <w:b/>
      <w:sz w:val="26"/>
    </w:rPr>
  </w:style>
  <w:style w:type="character" w:customStyle="1" w:styleId="FontStyle53">
    <w:name w:val="Font Style53"/>
    <w:uiPriority w:val="99"/>
    <w:rsid w:val="00846EF5"/>
    <w:rPr>
      <w:rFonts w:ascii="Times New Roman" w:hAnsi="Times New Roman"/>
      <w:b/>
      <w:i/>
      <w:sz w:val="26"/>
    </w:rPr>
  </w:style>
  <w:style w:type="character" w:customStyle="1" w:styleId="FontStyle54">
    <w:name w:val="Font Style54"/>
    <w:uiPriority w:val="99"/>
    <w:rsid w:val="00846EF5"/>
    <w:rPr>
      <w:rFonts w:ascii="Times New Roman" w:hAnsi="Times New Roman"/>
      <w:sz w:val="26"/>
    </w:rPr>
  </w:style>
  <w:style w:type="character" w:customStyle="1" w:styleId="FontStyle55">
    <w:name w:val="Font Style55"/>
    <w:uiPriority w:val="99"/>
    <w:rsid w:val="00846EF5"/>
    <w:rPr>
      <w:rFonts w:ascii="Times New Roman" w:hAnsi="Times New Roman"/>
      <w:b/>
      <w:sz w:val="26"/>
    </w:rPr>
  </w:style>
  <w:style w:type="character" w:customStyle="1" w:styleId="FontStyle56">
    <w:name w:val="Font Style56"/>
    <w:uiPriority w:val="99"/>
    <w:rsid w:val="00846EF5"/>
    <w:rPr>
      <w:rFonts w:ascii="Times New Roman" w:hAnsi="Times New Roman"/>
      <w:sz w:val="22"/>
    </w:rPr>
  </w:style>
  <w:style w:type="character" w:customStyle="1" w:styleId="FontStyle68">
    <w:name w:val="Font Style68"/>
    <w:uiPriority w:val="99"/>
    <w:rsid w:val="00846EF5"/>
    <w:rPr>
      <w:rFonts w:ascii="Arial" w:hAnsi="Arial"/>
      <w:spacing w:val="-10"/>
      <w:sz w:val="20"/>
    </w:rPr>
  </w:style>
  <w:style w:type="character" w:styleId="a3">
    <w:name w:val="Emphasis"/>
    <w:basedOn w:val="a0"/>
    <w:uiPriority w:val="99"/>
    <w:qFormat/>
    <w:rsid w:val="00846EF5"/>
    <w:rPr>
      <w:rFonts w:cs="Times New Roman"/>
      <w:i/>
    </w:rPr>
  </w:style>
  <w:style w:type="paragraph" w:customStyle="1" w:styleId="Default">
    <w:name w:val="Default"/>
    <w:uiPriority w:val="99"/>
    <w:rsid w:val="00846EF5"/>
    <w:pPr>
      <w:widowControl w:val="0"/>
      <w:autoSpaceDE w:val="0"/>
      <w:autoSpaceDN w:val="0"/>
      <w:adjustRightInd w:val="0"/>
    </w:pPr>
    <w:rPr>
      <w:rFonts w:ascii="School Book C" w:hAnsi="School Book C" w:cs="School Book C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5707E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707EC"/>
    <w:rPr>
      <w:rFonts w:ascii="Consolas" w:hAnsi="Consolas" w:cs="Consolas"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C752C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752C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footer"/>
    <w:basedOn w:val="a"/>
    <w:link w:val="a5"/>
    <w:uiPriority w:val="99"/>
    <w:semiHidden/>
    <w:rsid w:val="00233B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3B4C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semiHidden/>
    <w:rsid w:val="00A20A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tvory.ru/filosofskij-motiv-sensu-lyudskogo-zhittya-v-drami-lukra%d1%97nki-lisova-pisn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</cp:lastModifiedBy>
  <cp:revision>2</cp:revision>
  <dcterms:created xsi:type="dcterms:W3CDTF">2018-08-23T17:47:00Z</dcterms:created>
  <dcterms:modified xsi:type="dcterms:W3CDTF">2018-08-23T17:47:00Z</dcterms:modified>
</cp:coreProperties>
</file>