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02" w:rsidRPr="008C72DE" w:rsidRDefault="008A3A02" w:rsidP="008C72DE">
      <w:pPr>
        <w:spacing w:after="0"/>
        <w:jc w:val="center"/>
        <w:rPr>
          <w:rFonts w:ascii="Tahoma" w:hAnsi="Tahoma" w:cs="Tahoma"/>
          <w:bCs/>
          <w:sz w:val="28"/>
          <w:szCs w:val="28"/>
          <w:lang w:val="uk-UA"/>
        </w:rPr>
      </w:pPr>
      <w:bookmarkStart w:id="0" w:name="_Toc459803039"/>
      <w:r w:rsidRPr="008C72DE">
        <w:rPr>
          <w:rFonts w:ascii="Tahoma" w:hAnsi="Tahoma" w:cs="Tahoma"/>
          <w:bCs/>
          <w:sz w:val="28"/>
          <w:szCs w:val="28"/>
          <w:lang w:val="uk-UA"/>
        </w:rPr>
        <w:t>Поради методиста щодо форматування електронних робіт</w:t>
      </w:r>
      <w:bookmarkEnd w:id="0"/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b/>
          <w:sz w:val="26"/>
          <w:szCs w:val="26"/>
          <w:lang w:val="uk-UA"/>
        </w:rPr>
        <w:t>Обов'язкові розділи роботи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Титул (враховується, але не нумерується)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Анотація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Рецензія (просто вкладається в роботу)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Зміст</w:t>
      </w:r>
    </w:p>
    <w:p w:rsidR="00576802" w:rsidRDefault="005768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Вступ (офіціальні слова)</w:t>
      </w:r>
    </w:p>
    <w:p w:rsidR="008A3A02" w:rsidRPr="008A3A02" w:rsidRDefault="005768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8A3A02" w:rsidRPr="008A3A02">
        <w:rPr>
          <w:rFonts w:ascii="Times New Roman" w:hAnsi="Times New Roman" w:cs="Times New Roman"/>
          <w:sz w:val="26"/>
          <w:szCs w:val="26"/>
          <w:lang w:val="uk-UA"/>
        </w:rPr>
        <w:t>еоретична частина (що будемо робити)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Практична частина (як робили і що отримали в результаті)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Висновки (аналітика і евалюація)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Список літератури (джерела)</w:t>
      </w:r>
    </w:p>
    <w:p w:rsidR="008A3A02" w:rsidRPr="008A3A02" w:rsidRDefault="008A3A02" w:rsidP="008A3A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Додатки</w:t>
      </w:r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b/>
          <w:sz w:val="26"/>
          <w:szCs w:val="26"/>
          <w:lang w:val="uk-UA"/>
        </w:rPr>
        <w:t>Вимоги до форматування</w:t>
      </w:r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Параметри форматування встановлюються на початку роботи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Тип шрифту - Times New Roman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Розмір шрифту - 12-14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Міжрядковий інтервал- 1,5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Інтервали між абзацами – 0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Поля - ліве 2,5-3см, інші можуть бути по 1,5 см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Перший рядок - відступ 1,25 см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Зміст - обов'язково створювати автоматично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Малюнки - з підписами, автоматично пронумеровані</w:t>
      </w:r>
    </w:p>
    <w:p w:rsidR="008A3A02" w:rsidRPr="008A3A02" w:rsidRDefault="008A3A02" w:rsidP="008A3A0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Список літератури: - в тексті посилання у квадратних дужках номер джерела, відповідно, за цим номером в кінці роботи перелік джерел. Вносимо тільки ті джерела (літературу, інтернет-посилання), які використані у роботі.</w:t>
      </w:r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b/>
          <w:sz w:val="26"/>
          <w:szCs w:val="26"/>
          <w:lang w:val="uk-UA"/>
        </w:rPr>
        <w:t>Основні правила форматування:</w:t>
      </w:r>
    </w:p>
    <w:p w:rsidR="008A3A02" w:rsidRPr="008A3A02" w:rsidRDefault="008A3A02" w:rsidP="008A3A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Не допомагати редактору! Це означає - не намагатися пробілами і натисканням клавіші Enter форматувати фрагменти тексту і малюнки (фото), переносити розділи на наступну сторінку, робити відступи, штучно складати зміст, ставити номери сторінок не в колонтитулах тощо.</w:t>
      </w:r>
    </w:p>
    <w:p w:rsidR="008A3A02" w:rsidRPr="008A3A02" w:rsidRDefault="008A3A02" w:rsidP="008A3A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Змінювати розміри малюнків (фото) можна лише пропорційно, за лінією діагоналі.</w:t>
      </w:r>
    </w:p>
    <w:p w:rsidR="008A3A02" w:rsidRPr="008A3A02" w:rsidRDefault="008A3A02" w:rsidP="008A3A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Між словами у тексті може бути тільки по одному пробілу.</w:t>
      </w:r>
    </w:p>
    <w:p w:rsidR="008A3A02" w:rsidRPr="008A3A02" w:rsidRDefault="008A3A02" w:rsidP="008A3A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Перехід на інші рядки за допомогою клавіши Enter дозволені тільки наприкінці абзацу. Натискання Enter в інших випадках заборонено!</w:t>
      </w:r>
    </w:p>
    <w:p w:rsidR="008A3A02" w:rsidRPr="008A3A02" w:rsidRDefault="008A3A02" w:rsidP="008A3A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 xml:space="preserve">Перед розділовими знаками пробіли заборонені, після них - обов'язкові. Виняток - дужки і лапки, а також довгий дефіс. </w:t>
      </w:r>
    </w:p>
    <w:p w:rsidR="008A3A02" w:rsidRPr="008A3A02" w:rsidRDefault="008A3A02" w:rsidP="008A3A0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Завжди ставити обтікання тексту «наскрізь» навколо малюнків. Після цього можна змінювати контур обтікання та його тип.</w:t>
      </w:r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b/>
          <w:sz w:val="26"/>
          <w:szCs w:val="26"/>
          <w:lang w:val="uk-UA"/>
        </w:rPr>
        <w:t>Секрети форматування:</w:t>
      </w:r>
    </w:p>
    <w:p w:rsidR="008A3A02" w:rsidRPr="008A3A02" w:rsidRDefault="008A3A02" w:rsidP="008A3A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Спочатку роботи встановити маркери початку і кінця тексту, початку першого рядка, всі параметри сторінки відповідно до вимог оформлення і тільки потім почати введення тексту</w:t>
      </w:r>
    </w:p>
    <w:p w:rsidR="008A3A02" w:rsidRPr="008A3A02" w:rsidRDefault="008A3A02" w:rsidP="008A3A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 xml:space="preserve">Під час копіювання тексту з інтернет-джерел іноді порушується мова перевірки і підкреслюється весь текст червоним. Обов’язково звертайте на це увагу. Для корегування </w:t>
      </w:r>
      <w:r w:rsidRPr="008A3A02">
        <w:rPr>
          <w:rFonts w:ascii="Times New Roman" w:hAnsi="Times New Roman" w:cs="Times New Roman"/>
          <w:sz w:val="26"/>
          <w:szCs w:val="26"/>
          <w:lang w:val="uk-UA"/>
        </w:rPr>
        <w:lastRenderedPageBreak/>
        <w:t>мови необхідно виділити вставлений фрагмент, перейти на Рецензування-Мова - Мова перевірки і обрати потрібну мову.</w:t>
      </w:r>
    </w:p>
    <w:p w:rsidR="008A3A02" w:rsidRPr="008A3A02" w:rsidRDefault="008A3A02" w:rsidP="008A3A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Перехід на наступну сторінку після закінчення розділу - Ctrl-Enter</w:t>
      </w:r>
    </w:p>
    <w:p w:rsidR="008A3A02" w:rsidRPr="008A3A02" w:rsidRDefault="008A3A02" w:rsidP="008A3A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Перехід на новий рядок всередині абзацу без його закінчення - Shift-Enter</w:t>
      </w:r>
    </w:p>
    <w:p w:rsidR="008A3A02" w:rsidRPr="008A3A02" w:rsidRDefault="008A3A02" w:rsidP="008A3A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Автоматично робити зміст роботи:</w:t>
      </w:r>
    </w:p>
    <w:p w:rsidR="008A3A02" w:rsidRPr="008A3A02" w:rsidRDefault="008A3A02" w:rsidP="008A3A0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Назву кожного розділу роботи виділити та визначити відповідним стилем - Заголовок 1, 2, 3 (заголовок, підзаголовок) в залежності від рангу розділу</w:t>
      </w:r>
    </w:p>
    <w:p w:rsidR="008A3A02" w:rsidRPr="008A3A02" w:rsidRDefault="008A3A02" w:rsidP="008A3A0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Створити після анотації (або титульного), додатково нову сторінку (Ctrl-Enter)</w:t>
      </w:r>
    </w:p>
    <w:p w:rsidR="008A3A02" w:rsidRPr="008A3A02" w:rsidRDefault="008A3A02" w:rsidP="008A3A0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Встати на її початок і перейти на вкладку стрічки Посилання - Зміст, вибрати, відповідно, ваш варіант змісту</w:t>
      </w:r>
    </w:p>
    <w:p w:rsidR="008A3A02" w:rsidRPr="008A3A02" w:rsidRDefault="008A3A02" w:rsidP="008A3A02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Вставити зміст, який в подальшому час від часу необхідно тільки оновлювати при змінах у роботі (тексті). Для цього на фрагменті змісту увійти у контекстне меню правою клавішею миші, обрати команду «оновити поле».</w:t>
      </w:r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b/>
          <w:sz w:val="26"/>
          <w:szCs w:val="26"/>
          <w:lang w:val="uk-UA"/>
        </w:rPr>
        <w:t>Бонус</w:t>
      </w:r>
    </w:p>
    <w:p w:rsidR="008A3A02" w:rsidRPr="008A3A02" w:rsidRDefault="008A3A02" w:rsidP="008A3A0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Для переміщення абзацу або пункту списку необхідно встати на цей фрагмент і одночасно натиснути комбінацію клавіш Shift-Alt-стрілка вгору/вниз та перенести його у необхідне місце</w:t>
      </w:r>
    </w:p>
    <w:p w:rsidR="008A3A02" w:rsidRPr="008A3A02" w:rsidRDefault="008A3A02" w:rsidP="008A3A0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Для вертикального виділення фрагмента тексту (стовпчика) в редакторі Word натисніть попередньо Alt і виділяйте вертикальними рухами мишкою.</w:t>
      </w:r>
    </w:p>
    <w:p w:rsidR="008A3A02" w:rsidRPr="008A3A02" w:rsidRDefault="008A3A02" w:rsidP="008A3A0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Нерозривний пробіл - Ctrl-Shift-Space (пробіл). Слова, розділені таким пробілом, будуть переноситися завжди разом</w:t>
      </w:r>
    </w:p>
    <w:p w:rsidR="008A3A02" w:rsidRPr="008A3A02" w:rsidRDefault="008A3A02" w:rsidP="008A3A0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b/>
          <w:sz w:val="26"/>
          <w:szCs w:val="26"/>
          <w:lang w:val="uk-UA"/>
        </w:rPr>
        <w:t>Секретний бонус:</w:t>
      </w:r>
    </w:p>
    <w:p w:rsidR="008A3A02" w:rsidRPr="008A3A02" w:rsidRDefault="008A3A02" w:rsidP="00FA1404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При копіюванні текстів з інтернет-джерел дуже часто застосовується м'який пе</w:t>
      </w:r>
      <w:bookmarkStart w:id="1" w:name="_GoBack"/>
      <w:bookmarkEnd w:id="1"/>
      <w:r w:rsidRPr="008A3A02">
        <w:rPr>
          <w:rFonts w:ascii="Times New Roman" w:hAnsi="Times New Roman" w:cs="Times New Roman"/>
          <w:sz w:val="26"/>
          <w:szCs w:val="26"/>
          <w:lang w:val="uk-UA"/>
        </w:rPr>
        <w:t>рехід на інший рядок (без розриву абзацу). Так можна відразу визначити джерело походження тексту.</w:t>
      </w:r>
    </w:p>
    <w:p w:rsidR="008A3A02" w:rsidRPr="008A3A02" w:rsidRDefault="008A3A02" w:rsidP="00FA1404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Але форматування такого тексту ускладнено - ці рядки завжди будуть містити однакову кількість символів і , відповідно, поводити себе як нерозривний абзац (див. малюнок).</w:t>
      </w:r>
    </w:p>
    <w:p w:rsidR="008A3A02" w:rsidRPr="008A3A02" w:rsidRDefault="00EA050F" w:rsidP="008A3A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A0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90CF43" wp14:editId="2B6BDC36">
                <wp:simplePos x="0" y="0"/>
                <wp:positionH relativeFrom="column">
                  <wp:posOffset>4679315</wp:posOffset>
                </wp:positionH>
                <wp:positionV relativeFrom="paragraph">
                  <wp:posOffset>247650</wp:posOffset>
                </wp:positionV>
                <wp:extent cx="1628775" cy="990600"/>
                <wp:effectExtent l="38100" t="38100" r="9525" b="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990600"/>
                          <a:chOff x="0" y="0"/>
                          <a:chExt cx="1628775" cy="990600"/>
                        </a:xfrm>
                      </wpg:grpSpPr>
                      <pic:pic xmlns:pic="http://schemas.openxmlformats.org/drawingml/2006/picture">
                        <pic:nvPicPr>
                          <pic:cNvPr id="55" name="Рисунок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4" r="43518" b="40000"/>
                          <a:stretch/>
                        </pic:blipFill>
                        <pic:spPr bwMode="auto">
                          <a:xfrm>
                            <a:off x="1047750" y="390525"/>
                            <a:ext cx="58102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" name="Прямая со стрелкой 56"/>
                        <wps:cNvCnPr/>
                        <wps:spPr>
                          <a:xfrm flipV="1">
                            <a:off x="1400175" y="0"/>
                            <a:ext cx="66675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 flipH="1" flipV="1">
                            <a:off x="342900" y="238125"/>
                            <a:ext cx="1057275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 flipH="1" flipV="1">
                            <a:off x="342900" y="466725"/>
                            <a:ext cx="1057275" cy="104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 flipH="1">
                            <a:off x="0" y="571500"/>
                            <a:ext cx="1400175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368.45pt;margin-top:19.5pt;width:128.25pt;height:78pt;z-index:251659264" coordsize="16287,990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5" o:spid="_x0000_s1027" type="#_x0000_t75" style="position:absolute;left:10477;top:3905;width:581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giOnDAAAA2wAAAA8AAABkcnMvZG93bnJldi54bWxEj81qwzAQhO+BvoPYQm+J1EBCcCKb0rrQ&#10;Qwj5Kc11sbaWqbVyLDVx3j4qFHIcZuYbZlUMrhVn6kPjWcPzRIEgrrxpuNbweXgfL0CEiGyw9Uwa&#10;rhSgyB9GK8yMv/COzvtYiwThkKEGG2OXSRkqSw7DxHfEyfv2vcOYZF9L0+MlwV0rp0rNpcOG04LF&#10;jl4tVT/7X6ehtKVZf6HiqE5vxMfpZnsqSeunx+FlCSLSEO/h//aH0TCbwd+X9ANk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CI6cMAAADbAAAADwAAAAAAAAAAAAAAAACf&#10;AgAAZHJzL2Rvd25yZXYueG1sUEsFBgAAAAAEAAQA9wAAAI8DAAAAAA==&#10;">
                  <v:imagedata r:id="rId8" o:title="" croptop="8739f" cropbottom="26214f" cropright="2852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6" o:spid="_x0000_s1028" type="#_x0000_t32" style="position:absolute;left:14001;width:667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9sMEAAADbAAAADwAAAGRycy9kb3ducmV2LnhtbESPQYvCMBSE7wv+h/AEb2vaxRWpRhFh&#10;wYsH3RWvz+bZFJuXksS2/nuzsLDHYWa+YVabwTaiIx9qxwryaQaCuHS65krBz/fX+wJEiMgaG8ek&#10;4EkBNuvR2woL7Xo+UneKlUgQDgUqMDG2hZShNGQxTF1LnLyb8xZjkr6S2mOf4LaRH1k2lxZrTgsG&#10;W9oZKu+nh1Vwri98NYvBXvpurw+zZy495UpNxsN2CSLSEP/Df+29VvA5h98v6Q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Ob2wwQAAANsAAAAPAAAAAAAAAAAAAAAA&#10;AKECAABkcnMvZG93bnJldi54bWxQSwUGAAAAAAQABAD5AAAAjwMAAAAA&#10;" strokecolor="#bc4542 [3045]">
                  <v:stroke endarrow="block"/>
                </v:shape>
                <v:shape id="Прямая со стрелкой 57" o:spid="_x0000_s1029" type="#_x0000_t32" style="position:absolute;left:3429;top:2381;width:10572;height:3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pfcQAAADbAAAADwAAAGRycy9kb3ducmV2LnhtbESPT2vCQBTE74LfYXlCL9JsWtCW6Cq2&#10;pOJNTApeH9nXJDT7Ns1u8+fbu4WCx2FmfsNs96NpRE+dqy0reIpiEMSF1TWXCj7zj8dXEM4ja2ws&#10;k4KJHOx389kWE20HvlCf+VIECLsEFVTet4mUrqjIoItsSxy8L9sZ9EF2pdQdDgFuGvkcx2tpsOaw&#10;UGFL7xUV39mvUZAfebj2el2n7eTxkL7h2S5/lHpYjIcNCE+jv4f/2yetYPUCf1/CD5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+l9xAAAANsAAAAPAAAAAAAAAAAA&#10;AAAAAKECAABkcnMvZG93bnJldi54bWxQSwUGAAAAAAQABAD5AAAAkgMAAAAA&#10;" strokecolor="#bc4542 [3045]">
                  <v:stroke endarrow="block"/>
                </v:shape>
                <v:shape id="Прямая со стрелкой 58" o:spid="_x0000_s1030" type="#_x0000_t32" style="position:absolute;left:3429;top:4667;width:10572;height:1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9D70AAADbAAAADwAAAGRycy9kb3ducmV2LnhtbERPy6rCMBDdC/5DGMGNaKpwRapRVFTu&#10;TnyA26EZ22IzqU1s69+bheDycN6LVWsKUVPlcssKxqMIBHFidc6pgutlP5yBcB5ZY2GZFLzJwWrZ&#10;7Sww1rbhE9Vnn4oQwi5GBZn3ZSylSzIy6Ea2JA7c3VYGfYBVKnWFTQg3hZxE0VQazDk0ZFjSNqPk&#10;cX4ZBZcDN7daT/Nd+fa43m3waAdPpfq9dj0H4an1P/HX/a8V/IWx4Uv4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mkfQ+9AAAA2wAAAA8AAAAAAAAAAAAAAAAAoQIA&#10;AGRycy9kb3ducmV2LnhtbFBLBQYAAAAABAAEAPkAAACLAwAAAAA=&#10;" strokecolor="#bc4542 [3045]">
                  <v:stroke endarrow="block"/>
                </v:shape>
                <v:shape id="Прямая со стрелкой 59" o:spid="_x0000_s1031" type="#_x0000_t32" style="position:absolute;top:5715;width:14001;height:1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pwsIAAADbAAAADwAAAGRycy9kb3ducmV2LnhtbESPQWsCMRSE7wX/Q3hCbzW7xRZdjSKC&#10;4KUHreL1uXluFjcvS5Lurv/eFAo9DjPzDbNcD7YRHflQO1aQTzIQxKXTNVcKTt+7txmIEJE1No5J&#10;wYMCrFejlyUW2vV8oO4YK5EgHApUYGJsCylDachimLiWOHk35y3GJH0ltcc+wW0j37PsU1qsOS0Y&#10;bGlrqLwff6yCc33hq5kN9tJ3e/01feTSU67U63jYLEBEGuJ/+K+91wo+5vD7Jf0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YpwsIAAADbAAAADwAAAAAAAAAAAAAA&#10;AAChAgAAZHJzL2Rvd25yZXYueG1sUEsFBgAAAAAEAAQA+QAAAJADAAAAAA==&#10;" strokecolor="#bc4542 [3045]">
                  <v:stroke endarrow="block"/>
                </v:shape>
              </v:group>
            </w:pict>
          </mc:Fallback>
        </mc:AlternateContent>
      </w:r>
      <w:r w:rsidR="000744A5" w:rsidRPr="008A3A0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67768E6" wp14:editId="1E000371">
            <wp:simplePos x="0" y="0"/>
            <wp:positionH relativeFrom="column">
              <wp:posOffset>392430</wp:posOffset>
            </wp:positionH>
            <wp:positionV relativeFrom="paragraph">
              <wp:posOffset>11430</wp:posOffset>
            </wp:positionV>
            <wp:extent cx="5934075" cy="1228725"/>
            <wp:effectExtent l="19050" t="19050" r="28575" b="28575"/>
            <wp:wrapThrough wrapText="bothSides">
              <wp:wrapPolygon edited="0">
                <wp:start x="-69" y="-335"/>
                <wp:lineTo x="-69" y="21767"/>
                <wp:lineTo x="21635" y="21767"/>
                <wp:lineTo x="21635" y="-335"/>
                <wp:lineTo x="-69" y="-335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0CC1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7"/>
                    <a:stretch/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A02" w:rsidRPr="008A3A02" w:rsidRDefault="008A3A02" w:rsidP="008A3A02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Часто, скопійовані з інтернет-текстів, слова у фрагменті пов'язані м'яким пробілом. При цьому всі слова, пов'язані таким чином, у вашому тексті будуть поводитися, як одне слово.</w:t>
      </w:r>
    </w:p>
    <w:p w:rsidR="008A3A02" w:rsidRPr="008A3A02" w:rsidRDefault="008A3A02" w:rsidP="008A3A02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У таких випадках недруковані символи треба прибирати, викликавши вікно «знайти і замінити» - «спеціальний -«розрив рядка» або «безперервний пробіл» на порожнє місце або на звичайний пробіл. Вікно викликається комбінацією клавіш «Ctrl - F». В принципі, так прибираються й зайві пробіли.</w:t>
      </w:r>
    </w:p>
    <w:p w:rsidR="008A3A02" w:rsidRPr="008A3A02" w:rsidRDefault="008A3A02" w:rsidP="008A3A02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 xml:space="preserve">І останнє. Якщо ви знаєте, що вашу роботу перевірятимуть антіплагіаторамі, ви маєте обов’язково дати посилання на джерела, звідки запозичили інформацію (і це правильно!), 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8A3A02">
        <w:rPr>
          <w:rFonts w:ascii="Times New Roman" w:hAnsi="Times New Roman" w:cs="Times New Roman"/>
          <w:sz w:val="26"/>
          <w:szCs w:val="26"/>
          <w:lang w:val="uk-UA"/>
        </w:rPr>
        <w:t>бо пропустити свій текст через сінонімайзери. Вони можуть докорінно змінити текст, який ви позичили</w:t>
      </w:r>
      <w:r w:rsidRPr="008A3A02">
        <w:rPr>
          <w:rFonts w:ascii="Times New Roman" w:hAnsi="Times New Roman" w:cs="Times New Roman"/>
          <w:sz w:val="26"/>
          <w:szCs w:val="26"/>
          <w:lang w:val="uk-UA"/>
        </w:rPr>
        <w:sym w:font="Wingdings" w:char="F04A"/>
      </w:r>
    </w:p>
    <w:p w:rsidR="008A3A02" w:rsidRPr="001C5AD3" w:rsidRDefault="008A3A02" w:rsidP="00FA1404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8A3A02">
        <w:rPr>
          <w:rFonts w:ascii="Times New Roman" w:hAnsi="Times New Roman" w:cs="Times New Roman"/>
          <w:sz w:val="26"/>
          <w:szCs w:val="26"/>
          <w:lang w:val="uk-UA"/>
        </w:rPr>
        <w:t>Правильний варіант – завжди робити посилання на джерела, якими Ви користувалися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 крапка;)</w:t>
      </w:r>
      <w:r w:rsidR="00FA1404">
        <w:rPr>
          <w:rFonts w:ascii="Times New Roman" w:hAnsi="Times New Roman" w:cs="Times New Roman"/>
          <w:sz w:val="26"/>
          <w:szCs w:val="26"/>
          <w:lang w:val="uk-UA"/>
        </w:rPr>
        <w:t>. Після форматування,</w:t>
      </w:r>
      <w:r w:rsidRPr="008A3A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5AD3">
        <w:rPr>
          <w:rFonts w:ascii="Times New Roman" w:hAnsi="Times New Roman" w:cs="Times New Roman"/>
          <w:sz w:val="26"/>
          <w:szCs w:val="26"/>
          <w:lang w:val="uk-UA"/>
        </w:rPr>
        <w:t>з метою поширення вашого досвіду серед колег,</w:t>
      </w:r>
      <w:r w:rsidRPr="008A3A02">
        <w:rPr>
          <w:rFonts w:ascii="Times New Roman" w:hAnsi="Times New Roman" w:cs="Times New Roman"/>
          <w:sz w:val="26"/>
          <w:szCs w:val="26"/>
          <w:lang w:val="uk-UA"/>
        </w:rPr>
        <w:t xml:space="preserve"> роботу має сенс еревести та зберегти у формат</w:t>
      </w:r>
      <w:r w:rsidRPr="008A3A02">
        <w:rPr>
          <w:rFonts w:ascii="Times New Roman" w:hAnsi="Times New Roman" w:cs="Times New Roman"/>
          <w:sz w:val="26"/>
          <w:szCs w:val="26"/>
        </w:rPr>
        <w:t>і</w:t>
      </w:r>
      <w:r w:rsidRPr="008A3A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A3A0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C5AD3">
        <w:rPr>
          <w:rFonts w:ascii="Times New Roman" w:hAnsi="Times New Roman" w:cs="Times New Roman"/>
          <w:sz w:val="26"/>
          <w:szCs w:val="26"/>
          <w:lang w:val="uk-UA"/>
        </w:rPr>
        <w:t>, тоді уникаємо проблем з різними редакторами.</w:t>
      </w:r>
    </w:p>
    <w:sectPr w:rsidR="008A3A02" w:rsidRPr="001C5AD3" w:rsidSect="00FA1404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3FC"/>
    <w:multiLevelType w:val="hybridMultilevel"/>
    <w:tmpl w:val="450C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83C"/>
    <w:multiLevelType w:val="hybridMultilevel"/>
    <w:tmpl w:val="E598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67B17"/>
    <w:multiLevelType w:val="hybridMultilevel"/>
    <w:tmpl w:val="E9F63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1A87"/>
    <w:multiLevelType w:val="hybridMultilevel"/>
    <w:tmpl w:val="ACAE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7D86"/>
    <w:multiLevelType w:val="hybridMultilevel"/>
    <w:tmpl w:val="95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02"/>
    <w:rsid w:val="00001ACA"/>
    <w:rsid w:val="00015B6B"/>
    <w:rsid w:val="00021D53"/>
    <w:rsid w:val="00061A7E"/>
    <w:rsid w:val="000744A5"/>
    <w:rsid w:val="000E7646"/>
    <w:rsid w:val="00136909"/>
    <w:rsid w:val="001975E1"/>
    <w:rsid w:val="001C5AD3"/>
    <w:rsid w:val="001E1E21"/>
    <w:rsid w:val="00251949"/>
    <w:rsid w:val="0025217F"/>
    <w:rsid w:val="00257305"/>
    <w:rsid w:val="00266BC9"/>
    <w:rsid w:val="002A7444"/>
    <w:rsid w:val="003463AD"/>
    <w:rsid w:val="00362A94"/>
    <w:rsid w:val="003C4C0A"/>
    <w:rsid w:val="003E65AE"/>
    <w:rsid w:val="00414945"/>
    <w:rsid w:val="00433767"/>
    <w:rsid w:val="004929B1"/>
    <w:rsid w:val="004D25A6"/>
    <w:rsid w:val="00506E95"/>
    <w:rsid w:val="00521D6A"/>
    <w:rsid w:val="00553A71"/>
    <w:rsid w:val="00576802"/>
    <w:rsid w:val="005D3035"/>
    <w:rsid w:val="005D7AFA"/>
    <w:rsid w:val="006144AF"/>
    <w:rsid w:val="00666175"/>
    <w:rsid w:val="006839C4"/>
    <w:rsid w:val="006D748E"/>
    <w:rsid w:val="006E573C"/>
    <w:rsid w:val="00717FF1"/>
    <w:rsid w:val="007469DA"/>
    <w:rsid w:val="00772606"/>
    <w:rsid w:val="007844E0"/>
    <w:rsid w:val="007A6121"/>
    <w:rsid w:val="007E62BD"/>
    <w:rsid w:val="008132AA"/>
    <w:rsid w:val="008606FC"/>
    <w:rsid w:val="008752B3"/>
    <w:rsid w:val="008954B6"/>
    <w:rsid w:val="008A220C"/>
    <w:rsid w:val="008A3A02"/>
    <w:rsid w:val="008C72DE"/>
    <w:rsid w:val="008E3B84"/>
    <w:rsid w:val="00917560"/>
    <w:rsid w:val="009618D3"/>
    <w:rsid w:val="009B3CBA"/>
    <w:rsid w:val="00A1655D"/>
    <w:rsid w:val="00A31189"/>
    <w:rsid w:val="00A61B85"/>
    <w:rsid w:val="00B203E0"/>
    <w:rsid w:val="00B24921"/>
    <w:rsid w:val="00B624EE"/>
    <w:rsid w:val="00BD7888"/>
    <w:rsid w:val="00C714BE"/>
    <w:rsid w:val="00C7672E"/>
    <w:rsid w:val="00CB5CD7"/>
    <w:rsid w:val="00CD6A51"/>
    <w:rsid w:val="00CE17BC"/>
    <w:rsid w:val="00D1082A"/>
    <w:rsid w:val="00D4130C"/>
    <w:rsid w:val="00D83E4E"/>
    <w:rsid w:val="00DF356D"/>
    <w:rsid w:val="00E5114C"/>
    <w:rsid w:val="00E71AEF"/>
    <w:rsid w:val="00E72B04"/>
    <w:rsid w:val="00E836F4"/>
    <w:rsid w:val="00EA050F"/>
    <w:rsid w:val="00EB37CF"/>
    <w:rsid w:val="00EC1655"/>
    <w:rsid w:val="00EF3EF8"/>
    <w:rsid w:val="00F47C10"/>
    <w:rsid w:val="00F544F2"/>
    <w:rsid w:val="00F84FDB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FC29-D4AA-456D-AA88-0AE7A36F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sob-mk</dc:creator>
  <cp:lastModifiedBy>RePack by Diakov</cp:lastModifiedBy>
  <cp:revision>7</cp:revision>
  <cp:lastPrinted>2018-11-21T08:26:00Z</cp:lastPrinted>
  <dcterms:created xsi:type="dcterms:W3CDTF">2016-10-25T08:53:00Z</dcterms:created>
  <dcterms:modified xsi:type="dcterms:W3CDTF">2018-11-21T08:28:00Z</dcterms:modified>
</cp:coreProperties>
</file>