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diagrams/drawing3.xml" ContentType="application/vnd.openxmlformats-officedocument.drawingml.diagramDrawing+xml"/>
  <Override PartName="/word/diagrams/colors3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openxmlformats-officedocument.drawingml.diagramDrawing+xml"/>
  <Override PartName="/word/diagrams/data3.xml" ContentType="application/vnd.openxmlformats-officedocument.drawingml.diagramData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Reading 8</w:t>
      </w:r>
    </w:p>
    <w:tbl>
      <w:tblPr>
        <w:tblStyle w:val="a8"/>
        <w:tblW w:w="1020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2"/>
        <w:gridCol w:w="1842"/>
        <w:gridCol w:w="1843"/>
        <w:gridCol w:w="1843"/>
        <w:gridCol w:w="1843"/>
        <w:gridCol w:w="1842"/>
      </w:tblGrid>
      <w:tr>
        <w:trPr>
          <w:trHeight w:val="189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GB"/>
              </w:rPr>
              <w:t>Task 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</w:tr>
      <w:tr>
        <w:trPr>
          <w:trHeight w:val="198" w:hRule="atLeast"/>
        </w:trPr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439" w:hRule="atLeast"/>
        </w:trPr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253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3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249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5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Reading 9</w:t>
      </w:r>
    </w:p>
    <w:tbl>
      <w:tblPr>
        <w:tblStyle w:val="a8"/>
        <w:tblW w:w="1020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2"/>
        <w:gridCol w:w="1842"/>
        <w:gridCol w:w="1843"/>
        <w:gridCol w:w="1843"/>
        <w:gridCol w:w="1843"/>
        <w:gridCol w:w="1842"/>
      </w:tblGrid>
      <w:tr>
        <w:trPr>
          <w:trHeight w:val="189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</w:tr>
      <w:tr>
        <w:trPr>
          <w:trHeight w:val="198" w:hRule="atLeast"/>
        </w:trPr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</w:tr>
      <w:tr>
        <w:trPr>
          <w:trHeight w:val="223" w:hRule="atLeast"/>
        </w:trPr>
        <w:tc>
          <w:tcPr>
            <w:tcW w:w="9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</w:tr>
      <w:tr>
        <w:trPr>
          <w:trHeight w:val="247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</w:tr>
      <w:tr>
        <w:trPr>
          <w:trHeight w:val="253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3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</w:tr>
      <w:tr>
        <w:trPr>
          <w:trHeight w:val="249" w:hRule="atLeast"/>
        </w:trPr>
        <w:tc>
          <w:tcPr>
            <w:tcW w:w="9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30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</w:tr>
      <w:tr>
        <w:trPr>
          <w:trHeight w:val="271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31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33</w:t>
            </w:r>
          </w:p>
        </w:tc>
        <w:tc>
          <w:tcPr>
            <w:tcW w:w="1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35</w:t>
            </w:r>
          </w:p>
        </w:tc>
      </w:tr>
      <w:tr>
        <w:trPr>
          <w:trHeight w:val="439" w:hRule="atLeast"/>
        </w:trPr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</w:tr>
    </w:tbl>
    <w:p>
      <w:pPr>
        <w:pStyle w:val="Normal"/>
        <w:widowControl/>
        <w:spacing w:lineRule="auto" w:line="259" w:before="0" w:after="160"/>
        <w:rPr>
          <w:b/>
          <w:b/>
          <w:i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</w:r>
    </w:p>
    <w:p>
      <w:pPr>
        <w:pStyle w:val="Normal"/>
        <w:widowControl/>
        <w:spacing w:lineRule="auto" w:line="259" w:before="0" w:after="160"/>
        <w:rPr>
          <w:b/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</w:r>
    </w:p>
    <w:p>
      <w:pPr>
        <w:pStyle w:val="Normal"/>
        <w:widowControl/>
        <w:spacing w:lineRule="auto" w:line="259" w:before="0" w:after="160"/>
        <w:rPr>
          <w:b/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</w:r>
    </w:p>
    <w:p>
      <w:pPr>
        <w:pStyle w:val="Normal"/>
        <w:widowControl/>
        <w:spacing w:lineRule="auto" w:line="259" w:before="0" w:after="160"/>
        <w:rPr>
          <w:b/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</w:r>
    </w:p>
    <w:p>
      <w:pPr>
        <w:pStyle w:val="Normal"/>
        <w:widowControl/>
        <w:spacing w:lineRule="auto" w:line="259" w:before="0" w:after="160"/>
        <w:rPr>
          <w:b/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>Reading10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KEYS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Style23"/>
        <w:pBdr>
          <w:bottom w:val="single" w:sz="6" w:space="1" w:color="000000"/>
        </w:pBdr>
        <w:tabs>
          <w:tab w:val="left" w:pos="5760" w:leader="none"/>
        </w:tabs>
        <w:spacing w:before="0" w:after="80"/>
        <w:rPr>
          <w:rFonts w:ascii="Arial" w:hAnsi="Arial" w:cs="Arial"/>
          <w:b/>
          <w:b/>
          <w:sz w:val="19"/>
          <w:szCs w:val="19"/>
          <w:lang w:val="uk-UA"/>
        </w:rPr>
      </w:pPr>
      <w:r>
        <w:rPr>
          <w:rFonts w:cs="Arial" w:ascii="Arial" w:hAnsi="Arial"/>
          <w:b/>
          <w:sz w:val="19"/>
          <w:szCs w:val="19"/>
          <w:lang w:val="uk-UA"/>
        </w:rPr>
        <w:t>Одеська академія неперервної освіти</w:t>
        <w:tab/>
        <w:tab/>
        <w:tab/>
        <w:t>НМЛ вчителів іноземних мов</w:t>
      </w:r>
    </w:p>
    <w:p>
      <w:pPr>
        <w:pStyle w:val="Style23"/>
        <w:pBdr>
          <w:bottom w:val="single" w:sz="6" w:space="1" w:color="000000"/>
        </w:pBdr>
        <w:tabs>
          <w:tab w:val="clear" w:pos="4677"/>
          <w:tab w:val="clear" w:pos="9355"/>
        </w:tabs>
        <w:spacing w:before="0" w:after="80"/>
        <w:jc w:val="center"/>
        <w:rPr>
          <w:sz w:val="24"/>
          <w:szCs w:val="24"/>
          <w:lang w:val="uk-UA"/>
        </w:rPr>
      </w:pPr>
      <w:r>
        <w:rPr>
          <w:rFonts w:cs="Arial" w:ascii="Arial" w:hAnsi="Arial"/>
          <w:b/>
          <w:lang w:val="uk-UA"/>
        </w:rPr>
        <w:t>ІІ етап Всеукраїнської олімпіади з іноземних мов 2019-2020 н.р.</w:t>
      </w:r>
      <w:r>
        <w:rPr>
          <w:sz w:val="24"/>
          <w:szCs w:val="24"/>
          <w:lang w:val="uk-UA"/>
        </w:rPr>
        <w:t xml:space="preserve"> </w:t>
      </w:r>
    </w:p>
    <w:p>
      <w:pPr>
        <w:pStyle w:val="Style23"/>
        <w:tabs>
          <w:tab w:val="center" w:pos="4677" w:leader="none"/>
          <w:tab w:val="right" w:pos="9900" w:leader="none"/>
        </w:tabs>
        <w:jc w:val="center"/>
        <w:rPr>
          <w:rFonts w:ascii="Arial" w:hAnsi="Arial" w:cs="Arial"/>
          <w:sz w:val="2"/>
          <w:szCs w:val="10"/>
          <w:lang w:val="uk-UA"/>
        </w:rPr>
      </w:pPr>
      <w:r>
        <w:rPr>
          <w:rFonts w:cs="Arial" w:ascii="Arial" w:hAnsi="Arial"/>
          <w:sz w:val="2"/>
          <w:szCs w:val="10"/>
          <w:lang w:val="uk-UA"/>
        </w:rPr>
      </w:r>
    </w:p>
    <w:p>
      <w:pPr>
        <w:pStyle w:val="Style23"/>
        <w:tabs>
          <w:tab w:val="right" w:pos="9900" w:leader="none"/>
        </w:tabs>
        <w:jc w:val="center"/>
        <w:rPr>
          <w:rFonts w:ascii="Arial" w:hAnsi="Arial" w:cs="Arial"/>
          <w:b/>
          <w:b/>
          <w:lang w:val="uk-UA"/>
        </w:rPr>
      </w:pPr>
      <w:r>
        <w:drawing>
          <wp:anchor behindDoc="1" distT="0" distB="0" distL="114300" distR="114300" simplePos="0" locked="0" layoutInCell="1" allowOverlap="1" relativeHeight="2" wp14:anchorId="1801BBCC">
            <wp:simplePos x="0" y="0"/>
            <wp:positionH relativeFrom="column">
              <wp:posOffset>4542790</wp:posOffset>
            </wp:positionH>
            <wp:positionV relativeFrom="paragraph">
              <wp:posOffset>3175</wp:posOffset>
            </wp:positionV>
            <wp:extent cx="2112645" cy="369570"/>
            <wp:effectExtent l="0" t="0" r="0" b="0"/>
            <wp:wrapNone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anchor>
        </w:drawing>
      </w:r>
      <w:r>
        <w:rPr>
          <w:rFonts w:cs="Arial" w:ascii="Arial" w:hAnsi="Arial"/>
          <w:b/>
          <w:lang w:val="uk-UA"/>
        </w:rPr>
        <w:t xml:space="preserve">Англійська мова </w:t>
      </w:r>
    </w:p>
    <w:p>
      <w:pPr>
        <w:pStyle w:val="Normal"/>
        <w:pBdr>
          <w:bottom w:val="double" w:sz="6" w:space="1" w:color="000000"/>
        </w:pBdr>
        <w:rPr>
          <w:rFonts w:ascii="Arial" w:hAnsi="Arial" w:cs="Arial"/>
          <w:b/>
          <w:b/>
          <w:sz w:val="4"/>
          <w:szCs w:val="10"/>
          <w:lang w:val="uk-UA"/>
        </w:rPr>
      </w:pPr>
      <w:r>
        <w:rPr>
          <w:rFonts w:cs="Arial" w:ascii="Arial" w:hAnsi="Arial"/>
          <w:b/>
          <w:sz w:val="4"/>
          <w:szCs w:val="10"/>
          <w:lang w:val="uk-UA"/>
        </w:rPr>
      </w:r>
    </w:p>
    <w:p>
      <w:pPr>
        <w:pStyle w:val="Normal"/>
        <w:pBdr>
          <w:bottom w:val="double" w:sz="6" w:space="1" w:color="000000"/>
        </w:pBdr>
        <w:tabs>
          <w:tab w:val="left" w:pos="0" w:leader="none"/>
          <w:tab w:val="left" w:pos="7371" w:leader="none"/>
        </w:tabs>
        <w:spacing w:before="0" w:after="12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Reading</w:t>
      </w:r>
      <w:r>
        <w:rPr>
          <w:rFonts w:cs="Arial" w:ascii="Arial" w:hAnsi="Arial"/>
          <w:b/>
          <w:lang w:val="uk-UA"/>
        </w:rPr>
        <w:t xml:space="preserve"> </w:t>
      </w:r>
      <w:r>
        <w:rPr>
          <w:rFonts w:cs="Arial" w:ascii="Arial" w:hAnsi="Arial"/>
          <w:b/>
          <w:lang w:val="en-US"/>
        </w:rPr>
        <w:t xml:space="preserve"> 10</w:t>
      </w:r>
    </w:p>
    <w:tbl>
      <w:tblPr>
        <w:tblW w:w="9599" w:type="dxa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17"/>
        <w:gridCol w:w="1032"/>
        <w:gridCol w:w="1022"/>
        <w:gridCol w:w="50"/>
        <w:gridCol w:w="1073"/>
        <w:gridCol w:w="109"/>
        <w:gridCol w:w="1267"/>
        <w:gridCol w:w="1869"/>
        <w:gridCol w:w="1150"/>
        <w:gridCol w:w="1108"/>
      </w:tblGrid>
      <w:tr>
        <w:trPr>
          <w:trHeight w:val="314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>
          <w:trHeight w:val="572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rFonts w:eastAsia="Symbol" w:cs="Symbol" w:ascii="Symbol" w:hAnsi="Symbol"/>
                <w:b/>
                <w:sz w:val="24"/>
                <w:szCs w:val="24"/>
                <w:lang w:val="en-GB"/>
              </w:rPr>
              <w:t>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</w:tr>
      <w:tr>
        <w:trPr>
          <w:trHeight w:val="319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  <w:tr>
        <w:trPr>
          <w:trHeight w:val="529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  <w:tr>
        <w:trPr>
          <w:trHeight w:val="370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495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  <w:tr>
        <w:trPr>
          <w:trHeight w:val="423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</w:tr>
      <w:tr>
        <w:trPr>
          <w:trHeight w:val="533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</w:tr>
      <w:tr>
        <w:trPr>
          <w:trHeight w:val="533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  <w:tr>
        <w:trPr>
          <w:trHeight w:val="533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</w:r>
          </w:p>
        </w:tc>
      </w:tr>
      <w:tr>
        <w:trPr>
          <w:trHeight w:val="411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Task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GB"/>
              </w:rPr>
              <w:t>32</w:t>
            </w:r>
          </w:p>
        </w:tc>
      </w:tr>
      <w:tr>
        <w:trPr>
          <w:trHeight w:val="581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have orbited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are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 be launched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 step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travelling/travel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be explored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has been/is</w:t>
            </w:r>
          </w:p>
        </w:tc>
      </w:tr>
      <w:tr>
        <w:trPr>
          <w:trHeight w:val="404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GB"/>
              </w:rPr>
              <w:t>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35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566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were either left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were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 establish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pacing w:lineRule="auto" w:line="259" w:before="0" w:after="16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b/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>Reading 11</w:t>
      </w:r>
    </w:p>
    <w:p>
      <w:pPr>
        <w:pStyle w:val="Normal"/>
        <w:tabs>
          <w:tab w:val="left" w:pos="8931" w:leader="none"/>
        </w:tabs>
        <w:spacing w:beforeAutospacing="1" w:after="0"/>
        <w:contextualSpacing/>
        <w:jc w:val="both"/>
        <w:rPr>
          <w:sz w:val="24"/>
          <w:szCs w:val="24"/>
          <w:lang w:val="en-GB" w:eastAsia="en-US"/>
        </w:rPr>
      </w:pPr>
      <w:r>
        <w:rPr>
          <w:sz w:val="24"/>
          <w:szCs w:val="24"/>
          <w:lang w:val="en-GB" w:eastAsia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ge">
                  <wp:posOffset>1410335</wp:posOffset>
                </wp:positionV>
                <wp:extent cx="5763260" cy="3159125"/>
                <wp:effectExtent l="0" t="0" r="0" b="0"/>
                <wp:wrapSquare wrapText="bothSides"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31591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8"/>
                              <w:tblpPr w:bottomFromText="0" w:horzAnchor="margin" w:leftFromText="180" w:rightFromText="180" w:tblpX="0" w:tblpY="2221" w:topFromText="0" w:vertAnchor="page"/>
                              <w:tblW w:w="907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361"/>
                              <w:gridCol w:w="1542"/>
                              <w:gridCol w:w="1543"/>
                              <w:gridCol w:w="1543"/>
                              <w:gridCol w:w="1543"/>
                              <w:gridCol w:w="1543"/>
                            </w:tblGrid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Task 1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9D9D9" w:themeFill="background1" w:themeFillShade="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Task 2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Task 3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361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Task 4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Have been hunted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Is used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bunnished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Had been killed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breaking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color="auto" w:fill="D0CECE" w:themeFill="background2" w:themeFillShade="e6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361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r>
                                  <w:bookmarkStart w:id="1" w:name="__UnoMark__2338_3431578476"/>
                                  <w:bookmarkStart w:id="2" w:name="__UnoMark__2337_3431578476"/>
                                  <w:bookmarkStart w:id="3" w:name="__UnoMark__2338_3431578476"/>
                                  <w:bookmarkStart w:id="4" w:name="__UnoMark__2337_3431578476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542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" w:name="__UnoMark__2339_3431578476"/>
                                  <w:bookmarkEnd w:id="5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 get</w:t>
                                  </w:r>
                                  <w:bookmarkStart w:id="6" w:name="__UnoMark__2340_3431578476"/>
                                  <w:bookmarkEnd w:id="6"/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2341_3431578476"/>
                                  <w:bookmarkEnd w:id="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facing</w:t>
                                  </w:r>
                                  <w:bookmarkStart w:id="8" w:name="__UnoMark__2342_3431578476"/>
                                  <w:bookmarkEnd w:id="8"/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2343_3431578476"/>
                                  <w:bookmarkEnd w:id="9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 live</w:t>
                                  </w:r>
                                  <w:bookmarkStart w:id="10" w:name="__UnoMark__2344_3431578476"/>
                                  <w:bookmarkEnd w:id="10"/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2345_3431578476"/>
                                  <w:bookmarkEnd w:id="1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trampled</w:t>
                                  </w:r>
                                  <w:bookmarkStart w:id="12" w:name="__UnoMark__2346_3431578476"/>
                                  <w:bookmarkEnd w:id="12"/>
                                </w:p>
                              </w:tc>
                              <w:tc>
                                <w:tcPr>
                                  <w:tcW w:w="154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2347_3431578476"/>
                                  <w:bookmarkEnd w:id="1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 shoot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3.8pt;height:248.75pt;mso-wrap-distance-left:9pt;mso-wrap-distance-right:9pt;mso-wrap-distance-top:0pt;mso-wrap-distance-bottom:0pt;margin-top:111.05pt;mso-position-vertical-relative:page;margin-left:-5.65pt;mso-position-horizontal-relative:margin">
                <v:textbox inset="0in,0in,0in,0in">
                  <w:txbxContent>
                    <w:tbl>
                      <w:tblPr>
                        <w:tblStyle w:val="a8"/>
                        <w:tblpPr w:bottomFromText="0" w:horzAnchor="margin" w:leftFromText="180" w:rightFromText="180" w:tblpX="0" w:tblpY="2221" w:topFromText="0" w:vertAnchor="page"/>
                        <w:tblW w:w="9076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361"/>
                        <w:gridCol w:w="1542"/>
                        <w:gridCol w:w="1543"/>
                        <w:gridCol w:w="1543"/>
                        <w:gridCol w:w="1543"/>
                        <w:gridCol w:w="1543"/>
                      </w:tblGrid>
                      <w:tr>
                        <w:trPr>
                          <w:trHeight w:val="313" w:hRule="atLeast"/>
                        </w:trPr>
                        <w:tc>
                          <w:tcPr>
                            <w:tcW w:w="1361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Task 1</w:t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9D9D9" w:themeFill="background1" w:themeFillShade="d9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0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1361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Task 2</w:t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1361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Task 3</w:t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361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Task 4</w:t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Have been hunted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Is used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bunnished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Had been killed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breaking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1542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43" w:type="dxa"/>
                            <w:tcBorders/>
                            <w:shd w:color="auto" w:fill="D0CECE" w:themeFill="background2" w:themeFillShade="e6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35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1361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r>
                            <w:bookmarkStart w:id="14" w:name="__UnoMark__2338_3431578476"/>
                            <w:bookmarkStart w:id="15" w:name="__UnoMark__2337_3431578476"/>
                            <w:bookmarkStart w:id="16" w:name="__UnoMark__2338_3431578476"/>
                            <w:bookmarkStart w:id="17" w:name="__UnoMark__2337_3431578476"/>
                            <w:bookmarkEnd w:id="16"/>
                            <w:bookmarkEnd w:id="17"/>
                          </w:p>
                        </w:tc>
                        <w:tc>
                          <w:tcPr>
                            <w:tcW w:w="1542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8" w:name="__UnoMark__2339_3431578476"/>
                            <w:bookmarkEnd w:id="18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 get</w:t>
                            </w:r>
                            <w:bookmarkStart w:id="19" w:name="__UnoMark__2340_3431578476"/>
                            <w:bookmarkEnd w:id="19"/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0" w:name="__UnoMark__2341_3431578476"/>
                            <w:bookmarkEnd w:id="20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facing</w:t>
                            </w:r>
                            <w:bookmarkStart w:id="21" w:name="__UnoMark__2342_3431578476"/>
                            <w:bookmarkEnd w:id="21"/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2" w:name="__UnoMark__2343_3431578476"/>
                            <w:bookmarkEnd w:id="22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 live</w:t>
                            </w:r>
                            <w:bookmarkStart w:id="23" w:name="__UnoMark__2344_3431578476"/>
                            <w:bookmarkEnd w:id="23"/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4" w:name="__UnoMark__2345_3431578476"/>
                            <w:bookmarkEnd w:id="24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trampled</w:t>
                            </w:r>
                            <w:bookmarkStart w:id="25" w:name="__UnoMark__2346_3431578476"/>
                            <w:bookmarkEnd w:id="25"/>
                          </w:p>
                        </w:tc>
                        <w:tc>
                          <w:tcPr>
                            <w:tcW w:w="154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" w:name="__UnoMark__2347_3431578476"/>
                            <w:bookmarkEnd w:id="26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 shoot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8931" w:leader="none"/>
        </w:tabs>
        <w:spacing w:before="0" w:afterAutospacing="1"/>
        <w:ind w:left="902" w:hanging="902"/>
        <w:jc w:val="both"/>
        <w:rPr>
          <w:i/>
          <w:i/>
          <w:sz w:val="2"/>
          <w:szCs w:val="2"/>
          <w:lang w:val="en-GB" w:eastAsia="en-US"/>
        </w:rPr>
      </w:pPr>
      <w:r>
        <w:rPr>
          <w:i/>
          <w:sz w:val="2"/>
          <w:szCs w:val="2"/>
          <w:lang w:val="en-GB" w:eastAsia="en-US"/>
        </w:rPr>
      </w:r>
    </w:p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51" w:right="746" w:header="397" w:top="454" w:footer="362" w:bottom="56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91633917"/>
    </w:sdtPr>
    <w:sdtContent>
      <w:p>
        <w:pPr>
          <w:pStyle w:val="Style24"/>
          <w:jc w:val="center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</w:t>
        </w:r>
        <w:r>
          <w:rPr>
            <w:lang w:val="en-US"/>
          </w:rPr>
          <w:t>/</w:t>
        </w:r>
        <w:r>
          <w:rPr/>
          <w:t xml:space="preserve"> </w:t>
        </w:r>
        <w:r>
          <w:rPr>
            <w:b/>
            <w:lang w:val="en-GB"/>
          </w:rPr>
          <w:t>4</w:t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bottom w:val="single" w:sz="6" w:space="1" w:color="000000"/>
      </w:pBdr>
      <w:tabs>
        <w:tab w:val="center" w:pos="4677" w:leader="none"/>
        <w:tab w:val="left" w:pos="5760" w:leader="none"/>
        <w:tab w:val="right" w:pos="9355" w:leader="none"/>
      </w:tabs>
      <w:spacing w:before="0" w:after="20"/>
      <w:jc w:val="both"/>
      <w:rPr>
        <w:b/>
        <w:b/>
        <w:sz w:val="19"/>
        <w:szCs w:val="19"/>
      </w:rPr>
    </w:pPr>
    <w:r>
      <w:rPr>
        <w:b/>
        <w:sz w:val="19"/>
        <w:szCs w:val="19"/>
      </w:rPr>
      <w:t xml:space="preserve">Одеська академія неперервної освіти </w:t>
      <w:tab/>
      <w:tab/>
    </w:r>
    <w:r>
      <w:rPr>
        <w:rFonts w:ascii="Calibri" w:hAnsi="Calibri"/>
        <w:b/>
        <w:sz w:val="19"/>
        <w:szCs w:val="19"/>
      </w:rPr>
      <w:t xml:space="preserve">                                                    </w:t>
    </w:r>
    <w:r>
      <w:rPr>
        <w:b/>
        <w:sz w:val="19"/>
        <w:szCs w:val="19"/>
      </w:rPr>
      <w:tab/>
      <w:t xml:space="preserve">       НМЛ іноземних мов</w:t>
    </w:r>
  </w:p>
  <w:p>
    <w:pPr>
      <w:pStyle w:val="Style23"/>
      <w:pBdr>
        <w:bottom w:val="single" w:sz="6" w:space="1" w:color="000000"/>
      </w:pBdr>
      <w:spacing w:before="0" w:after="20"/>
      <w:jc w:val="center"/>
      <w:rPr>
        <w:sz w:val="22"/>
      </w:rPr>
    </w:pPr>
    <w:r>
      <w:rPr>
        <w:b/>
        <w:sz w:val="22"/>
      </w:rPr>
      <w:t>І</w:t>
    </w:r>
    <w:r>
      <w:rPr>
        <w:b/>
        <w:sz w:val="22"/>
        <w:lang w:val="uk-UA"/>
      </w:rPr>
      <w:t>І</w:t>
    </w:r>
    <w:r>
      <w:rPr>
        <w:b/>
        <w:sz w:val="22"/>
      </w:rPr>
      <w:t xml:space="preserve"> етап Всеукраїнської олімпіади з іноземних мов 2019-2020 н.р.</w:t>
    </w:r>
    <w:r>
      <w:rPr>
        <w:sz w:val="22"/>
      </w:rPr>
      <w:t xml:space="preserve"> </w:t>
    </w:r>
  </w:p>
  <w:p>
    <w:pPr>
      <w:pStyle w:val="Style23"/>
      <w:tabs>
        <w:tab w:val="center" w:pos="4677" w:leader="none"/>
        <w:tab w:val="right" w:pos="9355" w:leader="none"/>
        <w:tab w:val="right" w:pos="9900" w:leader="none"/>
      </w:tabs>
      <w:jc w:val="center"/>
      <w:rPr>
        <w:sz w:val="2"/>
        <w:szCs w:val="10"/>
      </w:rPr>
    </w:pPr>
    <w:r>
      <w:rPr>
        <w:sz w:val="2"/>
        <w:szCs w:val="10"/>
      </w:rPr>
    </w:r>
  </w:p>
  <w:p>
    <w:pPr>
      <w:pStyle w:val="Style23"/>
      <w:tabs>
        <w:tab w:val="center" w:pos="4677" w:leader="none"/>
        <w:tab w:val="right" w:pos="9355" w:leader="none"/>
        <w:tab w:val="right" w:pos="9900" w:leader="none"/>
      </w:tabs>
      <w:jc w:val="center"/>
      <w:rPr>
        <w:b/>
        <w:b/>
        <w:lang w:val="fr-FR"/>
      </w:rPr>
    </w:pPr>
    <w:r>
      <w:drawing>
        <wp:anchor behindDoc="1" distT="5715" distB="0" distL="114300" distR="114300" simplePos="0" locked="0" layoutInCell="1" allowOverlap="1" relativeHeight="5" wp14:anchorId="1EC1FAC5">
          <wp:simplePos x="0" y="0"/>
          <wp:positionH relativeFrom="column">
            <wp:posOffset>4542790</wp:posOffset>
          </wp:positionH>
          <wp:positionV relativeFrom="paragraph">
            <wp:posOffset>-2540</wp:posOffset>
          </wp:positionV>
          <wp:extent cx="2112645" cy="375285"/>
          <wp:effectExtent l="0" t="0" r="0" b="6350"/>
          <wp:wrapNone/>
          <wp:docPr id="3" name="Diagram3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>
      <w:rPr>
        <w:rFonts w:ascii="Calibri" w:hAnsi="Calibri"/>
        <w:b/>
        <w:sz w:val="22"/>
        <w:lang w:val="uk-UA"/>
      </w:rPr>
      <w:t xml:space="preserve">Англійська мова </w:t>
    </w:r>
  </w:p>
  <w:p>
    <w:pPr>
      <w:pStyle w:val="Normal"/>
      <w:pBdr>
        <w:bottom w:val="double" w:sz="6" w:space="1" w:color="000000"/>
      </w:pBdr>
      <w:rPr>
        <w:b/>
        <w:b/>
        <w:sz w:val="4"/>
        <w:szCs w:val="10"/>
        <w:lang w:val="fr-FR"/>
      </w:rPr>
    </w:pPr>
    <w:r>
      <w:rPr>
        <w:b/>
        <w:sz w:val="4"/>
        <w:szCs w:val="10"/>
        <w:lang w:val="fr-FR"/>
      </w:rPr>
    </w:r>
  </w:p>
  <w:p>
    <w:pPr>
      <w:pStyle w:val="Normal"/>
      <w:pBdr>
        <w:bottom w:val="double" w:sz="6" w:space="1" w:color="000000"/>
      </w:pBdr>
      <w:tabs>
        <w:tab w:val="left" w:pos="0" w:leader="none"/>
        <w:tab w:val="left" w:pos="7371" w:leader="none"/>
      </w:tabs>
      <w:rPr>
        <w:b/>
        <w:b/>
        <w:lang w:val="fr-FR"/>
      </w:rPr>
    </w:pPr>
    <w:r>
      <w:rPr>
        <w:lang w:val="fr-FR"/>
      </w:rPr>
      <w:t xml:space="preserve">Reading </w:t>
    </w:r>
  </w:p>
  <w:p>
    <w:pPr>
      <w:pStyle w:val="Style23"/>
      <w:rPr>
        <w:sz w:val="4"/>
        <w:lang w:val="fr-FR"/>
      </w:rPr>
    </w:pPr>
    <w:r>
      <w:rPr>
        <w:sz w:val="4"/>
        <w:lang w:val="fr-FR"/>
      </w:rPr>
    </w:r>
  </w:p>
  <w:p>
    <w:pPr>
      <w:pStyle w:val="Style23"/>
      <w:rPr>
        <w:sz w:val="2"/>
        <w:szCs w:val="2"/>
        <w:lang w:val="fr-FR"/>
      </w:rPr>
    </w:pPr>
    <w:r>
      <w:rPr>
        <w:sz w:val="2"/>
        <w:szCs w:val="2"/>
        <w:lang w:val="fr-FR"/>
      </w:rPr>
    </w:r>
  </w:p>
  <w:p>
    <w:pPr>
      <w:pStyle w:val="Normal"/>
      <w:ind w:right="424" w:hanging="0"/>
      <w:jc w:val="right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18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d6184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d6184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qFormat/>
    <w:rsid w:val="00ad6184"/>
    <w:rPr/>
  </w:style>
  <w:style w:type="character" w:styleId="Strong">
    <w:name w:val="Strong"/>
    <w:basedOn w:val="DefaultParagraphFont"/>
    <w:uiPriority w:val="22"/>
    <w:qFormat/>
    <w:rsid w:val="00865faf"/>
    <w:rPr>
      <w:b/>
      <w:bCs/>
    </w:rPr>
  </w:style>
  <w:style w:type="character" w:styleId="Qnumber" w:customStyle="1">
    <w:name w:val="q-number"/>
    <w:basedOn w:val="DefaultParagraphFont"/>
    <w:qFormat/>
    <w:rsid w:val="00865faf"/>
    <w:rPr/>
  </w:style>
  <w:style w:type="character" w:styleId="Style16" w:customStyle="1">
    <w:name w:val="Без интервала Знак"/>
    <w:basedOn w:val="DefaultParagraphFont"/>
    <w:link w:val="ac"/>
    <w:uiPriority w:val="1"/>
    <w:qFormat/>
    <w:rsid w:val="00b31001"/>
    <w:rPr>
      <w:rFonts w:eastAsia="" w:eastAsiaTheme="minorEastAsia"/>
    </w:rPr>
  </w:style>
  <w:style w:type="character" w:styleId="Why2" w:customStyle="1">
    <w:name w:val="why2"/>
    <w:basedOn w:val="DefaultParagraphFont"/>
    <w:qFormat/>
    <w:rsid w:val="00d965d2"/>
    <w:rPr/>
  </w:style>
  <w:style w:type="character" w:styleId="Why4" w:customStyle="1">
    <w:name w:val="why4"/>
    <w:basedOn w:val="DefaultParagraphFont"/>
    <w:qFormat/>
    <w:rsid w:val="00d965d2"/>
    <w:rPr/>
  </w:style>
  <w:style w:type="character" w:styleId="Why3" w:customStyle="1">
    <w:name w:val="why3"/>
    <w:basedOn w:val="DefaultParagraphFont"/>
    <w:qFormat/>
    <w:rsid w:val="00d965d2"/>
    <w:rPr/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4817b1"/>
    <w:rPr>
      <w:rFonts w:ascii="Segoe UI" w:hAnsi="Segoe UI" w:eastAsia="Times New Roman" w:cs="Segoe UI"/>
      <w:sz w:val="18"/>
      <w:szCs w:val="18"/>
      <w:lang w:val="ru-RU"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uiPriority w:val="99"/>
    <w:rsid w:val="00ad618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rsid w:val="00ad618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3065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65faf"/>
    <w:pPr>
      <w:widowControl/>
      <w:spacing w:beforeAutospacing="1" w:afterAutospacing="1"/>
    </w:pPr>
    <w:rPr>
      <w:sz w:val="24"/>
      <w:szCs w:val="24"/>
      <w:lang w:val="en-US" w:eastAsia="en-US"/>
    </w:rPr>
  </w:style>
  <w:style w:type="paragraph" w:styleId="Readerwordlayer" w:customStyle="1">
    <w:name w:val="reader-word-layer"/>
    <w:basedOn w:val="Normal"/>
    <w:qFormat/>
    <w:rsid w:val="00b77344"/>
    <w:pPr>
      <w:widowControl/>
      <w:spacing w:beforeAutospacing="1" w:afterAutospacing="1"/>
    </w:pPr>
    <w:rPr>
      <w:sz w:val="24"/>
      <w:szCs w:val="24"/>
      <w:lang w:val="en-US" w:eastAsia="en-US"/>
    </w:rPr>
  </w:style>
  <w:style w:type="paragraph" w:styleId="NoSpacing">
    <w:name w:val="No Spacing"/>
    <w:link w:val="ad"/>
    <w:uiPriority w:val="1"/>
    <w:qFormat/>
    <w:rsid w:val="00b310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val="en-US" w:eastAsia="en-US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817b1"/>
    <w:pPr/>
    <w:rPr>
      <w:rFonts w:ascii="Segoe UI" w:hAnsi="Segoe UI" w:cs="Segoe UI"/>
      <w:sz w:val="18"/>
      <w:szCs w:val="18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6184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diagramData" Target="diagrams/data3.xml"/><Relationship Id="rId2" Type="http://schemas.openxmlformats.org/officeDocument/2006/relationships/diagramLayout" Target="diagrams/layout3.xml"/><Relationship Id="rId3" Type="http://schemas.openxmlformats.org/officeDocument/2006/relationships/diagramQuickStyle" Target="diagrams/quickStyle3.xml"/><Relationship Id="rId4" Type="http://schemas.openxmlformats.org/officeDocument/2006/relationships/diagramColors" Target="diagrams/colors3.xml"/><Relationship Id="rId5" Type="http://schemas.microsoft.com/office/2007/relationships/diagramDrawing" Target="diagrams/drawing3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4C49CE-8AFA-4705-87F1-A32EAA71A864}" type="presOf" srcId="{8DAE663B-D292-4236-8692-C4FA11D2D59C}" destId="{1E4DD9C8-945C-423B-B29F-0E2A2B8AF343}" srcOrd="0" destOrd="0" presId="urn:microsoft.com/office/officeart/2005/8/layout/pList1#3"/>
    <dgm:cxn modelId="{5BE7C863-AA4F-4869-BBAE-8321C2485ABD}" type="presOf" srcId="{1E09FADF-01E6-49A2-A328-EE55A2C8C1E6}" destId="{F976B7A8-27F5-4D68-93A2-AD9D948AB6BF}" srcOrd="0" destOrd="0" presId="urn:microsoft.com/office/officeart/2005/8/layout/pList1#3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E5176919-0FF0-4756-88BC-D72D9F02B450}" type="presParOf" srcId="{F976B7A8-27F5-4D68-93A2-AD9D948AB6BF}" destId="{B767BBB9-5A59-4BB4-BCF4-0BB4403B357B}" srcOrd="0" destOrd="0" presId="urn:microsoft.com/office/officeart/2005/8/layout/pList1#3"/>
    <dgm:cxn modelId="{D93D6D02-CB18-4F09-B75E-67AD98FF4C42}" type="presParOf" srcId="{B767BBB9-5A59-4BB4-BCF4-0BB4403B357B}" destId="{96A255F0-F827-4DEF-B137-511277FAB2EF}" srcOrd="0" destOrd="0" presId="urn:microsoft.com/office/officeart/2005/8/layout/pList1#3"/>
    <dgm:cxn modelId="{4284E62A-7930-4B26-90FD-A530B612AE5E}" type="presParOf" srcId="{B767BBB9-5A59-4BB4-BCF4-0BB4403B357B}" destId="{1E4DD9C8-945C-423B-B29F-0E2A2B8AF343}" srcOrd="1" destOrd="0" presId="urn:microsoft.com/office/officeart/2005/8/layout/pList1#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>
        <a:xfrm>
          <a:off x="280930" y="41683"/>
          <a:ext cx="495142" cy="236705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xfrm>
          <a:off x="742580" y="3"/>
          <a:ext cx="1073224" cy="327794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BABA451-2CD8-4929-88E4-36D028A3AE95}" type="presOf" srcId="{8DAE663B-D292-4236-8692-C4FA11D2D59C}" destId="{1E4DD9C8-945C-423B-B29F-0E2A2B8AF343}" srcOrd="0" destOrd="0" presId="urn:microsoft.com/office/officeart/2005/8/layout/pList1#3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BC30EC17-B486-4B3F-9B2E-69A96D4C4FDE}" type="presOf" srcId="{1E09FADF-01E6-49A2-A328-EE55A2C8C1E6}" destId="{F976B7A8-27F5-4D68-93A2-AD9D948AB6BF}" srcOrd="0" destOrd="0" presId="urn:microsoft.com/office/officeart/2005/8/layout/pList1#3"/>
    <dgm:cxn modelId="{495E6DE5-3ECB-4595-A334-DE66E6FFCA77}" type="presParOf" srcId="{F976B7A8-27F5-4D68-93A2-AD9D948AB6BF}" destId="{B767BBB9-5A59-4BB4-BCF4-0BB4403B357B}" srcOrd="0" destOrd="0" presId="urn:microsoft.com/office/officeart/2005/8/layout/pList1#3"/>
    <dgm:cxn modelId="{8873018E-E337-4A7C-A961-19EA0B70D472}" type="presParOf" srcId="{B767BBB9-5A59-4BB4-BCF4-0BB4403B357B}" destId="{96A255F0-F827-4DEF-B137-511277FAB2EF}" srcOrd="0" destOrd="0" presId="urn:microsoft.com/office/officeart/2005/8/layout/pList1#3"/>
    <dgm:cxn modelId="{4523ED47-87C8-4D25-B7F1-FE8D150AE3D0}" type="presParOf" srcId="{B767BBB9-5A59-4BB4-BCF4-0BB4403B357B}" destId="{1E4DD9C8-945C-423B-B29F-0E2A2B8AF343}" srcOrd="1" destOrd="0" presId="urn:microsoft.com/office/officeart/2005/8/layout/pList1#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742580" y="98"/>
          <a:ext cx="1073224" cy="327794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280930" y="41778"/>
          <a:ext cx="495142" cy="2367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Шифр</a:t>
          </a:r>
        </a:p>
      </dsp:txBody>
      <dsp:txXfrm>
        <a:off x="280930" y="41778"/>
        <a:ext cx="495142" cy="2367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737099" y="0"/>
          <a:ext cx="1091993" cy="333526"/>
        </a:xfrm>
        <a:prstGeom prst="round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267376" y="42366"/>
          <a:ext cx="503801" cy="240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Шифр</a:t>
          </a:r>
        </a:p>
      </dsp:txBody>
      <dsp:txXfrm>
        <a:off x="267376" y="42366"/>
        <a:ext cx="503801" cy="240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3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#3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BF9D-F250-40B2-A2E6-A1F5B250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8</Pages>
  <Words>373</Words>
  <Characters>915</Characters>
  <CharactersWithSpaces>1059</CharactersWithSpaces>
  <Paragraphs>301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2019-11-20T12:01:00Z</dcterms:created>
  <dc:creator>Ana</dc:creator>
  <dc:description/>
  <dc:language>uk-UA</dc:language>
  <cp:lastModifiedBy>Пользователь Windows</cp:lastModifiedBy>
  <cp:lastPrinted>2019-11-20T12:02:00Z</cp:lastPrinted>
  <dcterms:modified xsi:type="dcterms:W3CDTF">2019-11-21T10:21:00Z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