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 xml:space="preserve">                         </w:t>
      </w:r>
      <w:r>
        <w:rPr>
          <w:rFonts w:cs="Times New Roman" w:ascii="Times New Roman" w:hAnsi="Times New Roman"/>
          <w:b/>
          <w:sz w:val="36"/>
          <w:szCs w:val="36"/>
          <w:lang w:val="uk-UA"/>
        </w:rPr>
        <w:t xml:space="preserve">Семінар-практикум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 xml:space="preserve">             </w:t>
      </w:r>
      <w:r>
        <w:rPr>
          <w:rFonts w:cs="Times New Roman" w:ascii="Times New Roman" w:hAnsi="Times New Roman"/>
          <w:b/>
          <w:sz w:val="36"/>
          <w:szCs w:val="36"/>
          <w:lang w:val="uk-UA"/>
        </w:rPr>
        <w:t xml:space="preserve">«Розвиток емоційного інтелекту»     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І. Вступ.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Вітання. Вправа «Какой ужас – какая прелесть!» Очікування.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Далай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-лама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якось сказав, що емоційний інтелект напряму пов’язаний з духовним зростанням людини, і причина всіх негативний подій на Землі – негативні емоції, які переживають люди.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>Отже, починаючи із себе, з розвитку власного емоційного інтелекту, ми маємо шанс вплинути на ситуацію в світі.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Деніел Гоулман    Фото його і книги  1995  книга «Емоційний інтелект: чому він може означати більше, ніж коефіцієнт розумового розвитку»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(На 500 стор. : мистецтву розпізнавати емоції та керувати ними треба вивчати в школі на рівні з алгеброю.</w:t>
      </w:r>
    </w:p>
    <w:p>
      <w:pPr>
        <w:pStyle w:val="Normal"/>
        <w:spacing w:lineRule="auto" w:line="24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Емоційність та емоційній ний інтелект – зовсім різні поняття.  Емоційний інтелект важливіший за розум. За статистикою, соціальний та фінансовий успіх на 85% залежить від лідерських якостей, вміння спілкуватися і домовлятися з людьми. І тільки на 15%  - від ерудиції та рівня </w:t>
      </w:r>
      <w:r>
        <w:rPr>
          <w:rFonts w:cs="Times New Roman" w:ascii="Times New Roman" w:hAnsi="Times New Roman"/>
          <w:sz w:val="28"/>
          <w:szCs w:val="28"/>
          <w:lang w:val="en-US"/>
        </w:rPr>
        <w:t>IQ</w:t>
      </w:r>
      <w:r>
        <w:rPr>
          <w:rFonts w:cs="Times New Roman" w:ascii="Times New Roman" w:hAnsi="Times New Roman"/>
          <w:sz w:val="28"/>
          <w:szCs w:val="28"/>
          <w:lang w:val="uk-UA"/>
        </w:rPr>
        <w:t>. Зараз інформація «йде» суцільним потоком, її треба фільтрувати, а на це потрібна енергія. Люди, бажаючи захиститися, блокують її. Отже, розвивати емоційний інтелект необхідно.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Проблема.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Стрімкий науково-технічний прогрес, соціальні зміни, умови пандемії вимагають від людини високої стресостійкості. Низький рівень емоційного інтелекту напряму пов’язаний з такими проблемами, як: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Самотність;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Соціальна неуспішність, особистісна нереалізованість;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Суїцидальні ризики;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Різні види залежності;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Кримінальні вчинки тощо.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«Емоційна глухота» - </w:t>
      </w:r>
      <w:r>
        <w:rPr>
          <w:rFonts w:cs="Times New Roman" w:ascii="Times New Roman" w:hAnsi="Times New Roman"/>
          <w:sz w:val="28"/>
          <w:szCs w:val="28"/>
          <w:lang w:val="uk-UA"/>
        </w:rPr>
        <w:t>це або небажання (пасивна агресія), або невміння розуміти інших.</w:t>
      </w:r>
    </w:p>
    <w:p>
      <w:pPr>
        <w:pStyle w:val="Normal"/>
        <w:shd w:val="clear" w:color="auto" w:fill="FFFFFF"/>
        <w:spacing w:lineRule="auto" w:line="240" w:before="0" w:after="390"/>
        <w:rPr>
          <w:rFonts w:ascii="Times New Roman" w:hAnsi="Times New Roman" w:eastAsia="Times New Roman" w:cs="Times New Roman"/>
          <w:color w:val="222222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Емоційний інтелект - </w:t>
      </w:r>
      <w:r>
        <w:rPr>
          <w:rFonts w:eastAsia="Times New Roman" w:cs="Times New Roman" w:ascii="Times New Roman" w:hAnsi="Times New Roman"/>
          <w:bCs/>
          <w:iCs/>
          <w:color w:val="222222"/>
          <w:sz w:val="28"/>
          <w:szCs w:val="28"/>
          <w:lang w:val="uk-UA" w:eastAsia="ru-RU"/>
        </w:rPr>
        <w:t>це показник нашої здатності до спілкування, вміння усвідомлювати свої</w:t>
      </w:r>
      <w:r>
        <w:rPr>
          <w:rFonts w:eastAsia="Times New Roman" w:cs="Times New Roman" w:ascii="Times New Roman" w:hAnsi="Times New Roman"/>
          <w:bCs/>
          <w:iCs/>
          <w:color w:val="222222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емоції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iCs/>
          <w:color w:val="222222"/>
          <w:sz w:val="28"/>
          <w:szCs w:val="28"/>
          <w:lang w:val="uk-UA" w:eastAsia="ru-RU"/>
        </w:rPr>
        <w:t>та розуміти почуття інших людей, здатність керувати своїми емоціями та передбачати чужі.</w:t>
      </w:r>
    </w:p>
    <w:p>
      <w:pPr>
        <w:pStyle w:val="Normal"/>
        <w:shd w:val="clear" w:color="auto" w:fill="FFFFFF"/>
        <w:spacing w:lineRule="auto" w:line="240" w:before="0" w:after="390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val="uk-UA"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eastAsia="ru-RU"/>
        </w:rPr>
        <w:t xml:space="preserve">ЕQ </w:t>
      </w: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val="uk-UA" w:eastAsia="ru-RU"/>
        </w:rPr>
        <w:t xml:space="preserve"> -  </w:t>
      </w: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eastAsia="ru-RU"/>
        </w:rPr>
        <w:t>емоційни</w:t>
      </w: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val="uk-UA" w:eastAsia="ru-RU"/>
        </w:rPr>
        <w:t>й</w:t>
      </w: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eastAsia="ru-RU"/>
        </w:rPr>
        <w:t xml:space="preserve"> еквівалент пізнавального інтелекту (IQ).</w:t>
      </w:r>
    </w:p>
    <w:p>
      <w:pPr>
        <w:pStyle w:val="Normal"/>
        <w:shd w:val="clear" w:color="auto" w:fill="FFFFFF"/>
        <w:spacing w:lineRule="auto" w:line="240" w:before="0" w:after="390"/>
        <w:rPr>
          <w:rFonts w:ascii="Times New Roman" w:hAnsi="Times New Roman" w:eastAsia="Times New Roman" w:cs="Times New Roman"/>
          <w:color w:val="222222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val="uk-UA"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eastAsia="ru-RU"/>
        </w:rPr>
        <w:t>IQ відбиває здатності лівої півкулі нашого мозку, що відповідає за логіку і раціональне мислення, ЕQ вимірює правопівсферні інтуїтивне мислення, емоційність.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 Але емоц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йн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сть та емоц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йний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нтелект – це р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зн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 реч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Емоційнний інтелект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1.Самоусвідомлення.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2.Саморегуляція.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3.Мотивація.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4.Емпатія.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5.Соціальні навички.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>Емоційний інтелект у школі. Навіщо і як?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Профілактика емоційного вигоряння та профдеформації вчителя.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Профілактика конфліктів учитель- учні, учителі – батьки.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Труднощі в спілкування дітей з однолітками, вчителями, батьками.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Запобігання булінгу, суїцидальним ризикам та іншим негативним проявам серед дітей.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Основний вид роботи серед педагогів - просвіта та розвиток  навичок: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Семінар-практикум «Розвиток емоційного інтелекту вчителів з метою формування й вдосконалення навичок безконфліктного спілкування» (жовтень, 2018) 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Онлайн-семінар «Робота з батьками: від протистояння до співпраці» (12.02.2021).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ІІ. Практична робота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Робота з дітьми молодшого шкільного віку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>Вправа «Дзиґа»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(«Волчок») (автор метафори – Ганна Бикова) заснована на «чарівній зв язці» - тіло, емоції, розум.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Найважче – пояснити малечі, що таке емоції. Емоції – це 1)моє ставлення до ситуації чи до чогось/когось, 2) що я відчуваю.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Ми будемо малювати образ себе. Діти отримують коло з дірочкою, поділене на 3 секції.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1.Тіло. Як я виглядаю, поведінка, що я роблю і відчуваю тілом(холодно/спекотно тощо). Прислухайтесь до тіла, оберіть колір і розмалюйте секцію.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Розум – мої думки, про що? Що я думаю про ситуацію. Наприклад, 3 учні отримали по 8 балів, а ставляться до цього по-різному.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Емоції. Що я відчувала в ситуації…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Встромляється сірник, крутимо коло: кольори зливаються в один. Так і ми, не розділяємо себе на окремі частини, але вони є. Як знання цих частин може нам допомогти?  Завдання було одне, а дзиги різні, чому? А завтра вони були б такими ж? Як ви гадаєте, а ці частини мають бути однаковими за розміром? Які емоції ви знаєте?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2. Обмін досвідом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Вправи на розвиток емпатії</w:t>
      </w:r>
      <w:r>
        <w:rPr>
          <w:rFonts w:cs="Times New Roman" w:ascii="Times New Roman" w:hAnsi="Times New Roman"/>
          <w:sz w:val="28"/>
          <w:szCs w:val="28"/>
          <w:lang w:val="uk-UA"/>
        </w:rPr>
        <w:t>:  «Покажи емоцію» (невербальні засоби спілкування)  та «Впізнай емоцію» та «Собака».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Вправа «Намалюй емоцію».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Більшість дітей малює смайлики. Далі – вираз обличчя, людина; ситуація; абстрактний образ.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>Вправи на розвиток емоційного інтелекту можна активно використовувати в корекційній та розвивальній роботі, адже часто спостерігається не усвідомлення причин свого стану і поведінки («не знаю») та підміна емоцій та їх справжніх причин.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Робота з усвідомлення емоцій, станів, почуттів, настрою для підвищення стресостыкості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Різні психологічні школи  по-різному визначають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кількість базових емоцій: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4: радість, сум, злість, страх.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6: радість, сум, злість, страх, здивування і огида.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10: радість, сум, злість, страх, здивування, огида, цікавість, сором, зневага, провина (К.Ізард).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«Чарівна країна всередині нас»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- програма емоційно-вольового розвитку для дітей і підлітків (від 5 до 13 років). Автори – Т.Грабенко, Т. Зинкевич- Євстигнеєва, Д.Фролов.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>Король/президент и слуги-чувства. Рассматривается 8 чувств (радість, сум, злість, страх + інтерес, обида, удовольствие, вина). Что даёт каждое из них (+ и -), что будет, если останется надовго? Если захватит власть?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Вводится чувство Меры</w:t>
      </w:r>
      <w:r>
        <w:rPr>
          <w:rFonts w:cs="Times New Roman" w:ascii="Times New Roman" w:hAnsi="Times New Roman"/>
          <w:sz w:val="28"/>
          <w:szCs w:val="28"/>
          <w:lang w:val="uk-UA"/>
        </w:rPr>
        <w:t>. Слуги- чувства во всём знают меру, знают, когда уходить. Обсуждается, когда нам нужно это чувство, вспоминаются ситуации, когда чувство Меры покидало нас.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«Що занадто – то не здраво»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«Всё хорошо в меру»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«Ничего слишком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!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«Очень важной и необходимой жизненной целью является сохранение во всём чувства меры. Чувство меры должно быть в работе, отдыхе, удовольствиях, желаниях, обогащении…»  (Анатолий Лень, писатель).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Курт Левин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«Механизм незавершённых дел»</w:t>
      </w:r>
      <w:r>
        <w:rPr>
          <w:rFonts w:cs="Times New Roman" w:ascii="Times New Roman" w:hAnsi="Times New Roman"/>
          <w:sz w:val="28"/>
          <w:szCs w:val="28"/>
        </w:rPr>
        <w:t xml:space="preserve">: мы хорошо помним те события, которые ещё не завершились, но быстро забываем о том, что уже свершилось (пример с официантом и заказом уходящих посетителей и новых).  Эксперимент с прерванным заданием у студентов – </w:t>
      </w:r>
      <w:r>
        <w:rPr>
          <w:rFonts w:cs="Times New Roman" w:ascii="Times New Roman" w:hAnsi="Times New Roman"/>
          <w:b/>
          <w:sz w:val="28"/>
          <w:szCs w:val="28"/>
        </w:rPr>
        <w:t>«эффект Зейгарник»</w:t>
      </w:r>
      <w:r>
        <w:rPr>
          <w:rFonts w:cs="Times New Roman" w:ascii="Times New Roman" w:hAnsi="Times New Roman"/>
          <w:sz w:val="28"/>
          <w:szCs w:val="28"/>
        </w:rPr>
        <w:t xml:space="preserve"> (Блюма Зейганик).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Как это связано с чувством меры?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Условия карантина и дистанционного обучения «способствуют» накоплению незаконченных дел, отсрочку их реализации, а часто –  и её отмену из-за неактуальности, что приводит к стрессу. «Хороша ложка к обеду».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>Эта проблема находит также отражение в родительско-детских отношениях  (запреты и т.д.) Нап</w:t>
      </w:r>
      <w:r>
        <w:rPr>
          <w:rFonts w:cs="Times New Roman" w:ascii="Times New Roman" w:hAnsi="Times New Roman"/>
          <w:sz w:val="28"/>
          <w:szCs w:val="28"/>
        </w:rPr>
        <w:t>ример: родители дают ребёнку сладкое по праздникам, а бабушка – всегда и сколько хочешь. Родительские запреты, отложенные события могут привести  гиперкомпенсация в будущем: «дорвался», в студенчестве самые «домашние» дети пускаются во все тяжкие; неопределённость и незавершённость  - стресс.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Установки. «Сделай дело -  гуляй смело», « с чувством выполенного долга…» .  + и –  Минус – крайности; то, что заставляет нас дочитывать непонравившуюся книгу и т.д.; перфекционизм, пракрастинация 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>Работа с образом чувства  Меры, составление ментальной карты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Рисунок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Ассоциации к слову «мера»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(весы, граница, край, золотая середина, норма, правила, баланс, гармонія, Палата мер, эталон).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Эталон ли это? </w:t>
      </w:r>
      <w:r>
        <w:rPr>
          <w:rFonts w:cs="Times New Roman" w:ascii="Times New Roman" w:hAnsi="Times New Roman"/>
          <w:sz w:val="28"/>
          <w:szCs w:val="28"/>
          <w:lang w:val="uk-UA"/>
        </w:rPr>
        <w:t>Нет. Мера у каждого своя. Как в рецепте: соль и перец по вкусу, в меру, я кладу на глаз. Это внутреннее или внешнее понятие? Внутреннее. У кого врождённое (как «врождённая грамотность»), а кому-то нужно развивать. Насколько субъективно или общепринято? Где-то посередине. Если попробовать пройти с закрытыми глазами 3 метра, то каждый раз ошибка будет в +- 15 см. Значит, в нас есть механизм, который регулирует и подстраивается под ту меру, которую МЫ ему задали, но в соответствии с объективно существующей нормой. Как определить свою норму? Мы пробуем и выбираем в течение жизни.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Не путать с законами/уставами, нарушать которые нельзя.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Чувство меры зависит от </w:t>
      </w:r>
      <w:r>
        <w:rPr>
          <w:rFonts w:cs="Times New Roman" w:ascii="Times New Roman" w:hAnsi="Times New Roman"/>
          <w:sz w:val="28"/>
          <w:szCs w:val="28"/>
          <w:lang w:val="uk-UA"/>
        </w:rPr>
        <w:t>(внутреннего ощущения; состояния здоровья, ситуации, предпочтений, привычек, окружения).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Установки</w:t>
      </w:r>
      <w:r>
        <w:rPr>
          <w:rFonts w:cs="Times New Roman" w:ascii="Times New Roman" w:hAnsi="Times New Roman"/>
          <w:sz w:val="28"/>
          <w:szCs w:val="28"/>
          <w:lang w:val="uk-UA"/>
        </w:rPr>
        <w:t>. («Хлеба к обеду в меру бери, хлеб – драгоценность, им не сори»; «меры не знаєшь»; «во всём знай меру»; «много хочешь – мало получишь», «кто много смеётся – тот потом плачет», Библия: «какой мерой отмерить»,).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Синонимы. Найди лишние слова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Умеренность.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Чувство стиля.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Чувство такта.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Экстравагантность (оригинальное восприятие и выражение себя);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Тактичность.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Педантичность (предельная аккуратность, чрезмерное следование правилам).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Интеллигентность.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«Подводные камни</w:t>
      </w:r>
      <w:r>
        <w:rPr>
          <w:rFonts w:cs="Times New Roman" w:ascii="Times New Roman" w:hAnsi="Times New Roman"/>
          <w:sz w:val="28"/>
          <w:szCs w:val="28"/>
          <w:lang w:val="uk-UA"/>
        </w:rPr>
        <w:t>». К чему может привести отсутствие чувства Меры?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Неэкологичные отношения (конфликты, неумение отстаивать границы, абьюз).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Перфекционизм (энергия уходит не туда)/ прокрастинация.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Пищевые нарушения (лишний вес, булимия, анарексия).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Эксперименты с внешностью (губы/попы).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Зависимости и застревания (алкоголь, курение, наркотики, сериалы, соцсети, игромания, субкультуры – уход от действительности).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Привычки (жаловаться, поучать).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Из одной крайности в другую (пил/курил – веган; проблемы с законом – религия).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Признаки человека без чувства меры – </w:t>
      </w:r>
      <w:r>
        <w:rPr>
          <w:rFonts w:cs="Times New Roman" w:ascii="Times New Roman" w:hAnsi="Times New Roman"/>
          <w:sz w:val="28"/>
          <w:szCs w:val="28"/>
          <w:lang w:val="uk-UA"/>
        </w:rPr>
        <w:t>как выглядит, как ведёт себя (всё чрезмерно – украшения, макияж, «всё и сразу» либо полное отсутствие всего; громко говорит, смеётся, не чувствует границ, навязчив либо на оборот – отстранён).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Определение чувства Меры –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это понимание границ, отделяющих то, что можно/ красиво/правильно/уместно/адекватно от того, что таким не является.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>Это внутренне или внешнее понятие? Чувство Меры не статичное понятие, меняется мир и общество, меняются нормы, а с ними – и чувство меры. Так приходять в мир толерантность, инклюзия, ЛГБТ.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«Золотая середина»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Крайность – крайность – середина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Холодно– жарко – тепло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Голодный– объевшийся– сытый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Запрет – вседозволенность - ? (ответственное поведение)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Безразличие – зацикленность – интерес/увлечённость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Мало (нехватка) – много (избыток) - достаточно  (Лучшее – враг хорошего!).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Страсть – это любовь, утратившая меру.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Чувство Меры между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недо-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и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пере</w:t>
      </w:r>
      <w:r>
        <w:rPr>
          <w:rFonts w:cs="Times New Roman" w:ascii="Times New Roman" w:hAnsi="Times New Roman"/>
          <w:sz w:val="28"/>
          <w:szCs w:val="28"/>
          <w:lang w:val="uk-UA"/>
        </w:rPr>
        <w:t>-.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Где может помочь чувство меры?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 отношениях с людьми. Как? 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Цепочка наростання чувств</w:t>
      </w:r>
      <w:r>
        <w:rPr>
          <w:rFonts w:cs="Times New Roman" w:ascii="Times New Roman" w:hAnsi="Times New Roman"/>
          <w:sz w:val="28"/>
          <w:szCs w:val="28"/>
          <w:lang w:val="uk-UA"/>
        </w:rPr>
        <w:t>.  Сосед стучит ногой по креслу: недовольство – раздражение – злость – гнев – ярость – неконтролируемая агрессия.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Отследить: где остановиться, принять адекватне меры.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Так же и в еде, работе, подготовке к ЗНО (всю ночь готовился, на экзамене уснул).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Обращение- благодарность.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Обращение-просьба.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Способы воспитание чувства меры: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«Отслеживание» ситуаций, где не хватает меры.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Постановка цели, ведение дневника.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«Стоп! Мне это нужно?»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«Здесь и сейчас» (Что я чувствую? Вижу, слышу).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Переключаться с одного вида деятельности на другой.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Учимся подбирать правильне слова.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Сенкан (синквейн)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5-строчный «белый» стих.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Мера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1)Существительное.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 Два прилагательных (характерне признаки).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3)Три глагола.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4)Фраза, раскрывающая суть явления.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5) Существительное – как итог, вывод.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Презентация интеллект-карты (ментальной карты).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Подведение итогов.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="20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педагоги та батьки </w:t>
      </w:r>
      <w:r>
        <w:rPr>
          <w:b/>
          <w:sz w:val="28"/>
          <w:szCs w:val="28"/>
        </w:rPr>
        <w:t>Притча «Четвёртый ученик»</w:t>
      </w:r>
    </w:p>
    <w:p>
      <w:pPr>
        <w:pStyle w:val="NormalWeb"/>
        <w:shd w:val="clear" w:color="auto" w:fill="FFFFFF"/>
        <w:spacing w:beforeAutospacing="0" w:before="0" w:after="200"/>
        <w:rPr>
          <w:sz w:val="28"/>
          <w:szCs w:val="28"/>
        </w:rPr>
      </w:pPr>
      <w:r>
        <w:rPr>
          <w:sz w:val="28"/>
          <w:szCs w:val="28"/>
        </w:rPr>
        <w:t>Один учитель сетовал знакомому:</w:t>
      </w:r>
    </w:p>
    <w:p>
      <w:pPr>
        <w:pStyle w:val="NormalWeb"/>
        <w:shd w:val="clear" w:color="auto" w:fill="FFFFFF"/>
        <w:spacing w:beforeAutospacing="0" w:before="0" w:after="200"/>
        <w:rPr>
          <w:sz w:val="28"/>
          <w:szCs w:val="28"/>
        </w:rPr>
      </w:pPr>
      <w:r>
        <w:rPr>
          <w:sz w:val="28"/>
          <w:szCs w:val="28"/>
        </w:rPr>
        <w:t xml:space="preserve">—           </w:t>
      </w:r>
      <w:r>
        <w:rPr>
          <w:sz w:val="28"/>
          <w:szCs w:val="28"/>
        </w:rPr>
        <w:t>Перевелись настоящие ученики! Мой первый ученик был слаб здоровьем, и упражнения свели его в могилу. Второй сошел сума — довел себя до изнурения медитация</w:t>
        <w:softHyphen/>
        <w:t>ми. Третий совсем отупел от постоянного чтения книг. Толь</w:t>
        <w:softHyphen/>
        <w:t>ко четвертый ученик до сих пор остается нормальным.</w:t>
      </w:r>
    </w:p>
    <w:p>
      <w:pPr>
        <w:pStyle w:val="NormalWeb"/>
        <w:shd w:val="clear" w:color="auto" w:fill="FFFFFF"/>
        <w:spacing w:beforeAutospacing="0" w:before="0" w:after="200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Как ты думаешь, почему? — спросил знакомый у учи</w:t>
        <w:softHyphen/>
        <w:t>теля.</w:t>
      </w:r>
    </w:p>
    <w:p>
      <w:pPr>
        <w:pStyle w:val="NormalWeb"/>
        <w:shd w:val="clear" w:color="auto" w:fill="FFFFFF"/>
        <w:spacing w:beforeAutospacing="0" w:before="0" w:after="200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Ну,— тяжело вздохнул учитель, — возможно, потому, что отказывается выполнять все без исключения упражне</w:t>
        <w:softHyphen/>
        <w:t>ния, которые я ему даю.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Обратная связь.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="200"/>
        <w:rPr>
          <w:sz w:val="28"/>
          <w:szCs w:val="28"/>
        </w:rPr>
      </w:pPr>
      <w:r>
        <w:rPr>
          <w:b/>
          <w:sz w:val="28"/>
          <w:szCs w:val="28"/>
        </w:rPr>
        <w:t>Пожелания</w:t>
      </w:r>
      <w:r>
        <w:rPr>
          <w:sz w:val="28"/>
          <w:szCs w:val="28"/>
        </w:rPr>
        <w:t>. «За счастьем собираясь в путь, взять чувство меры не забудь!» (Нора Райт)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435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2c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ascii="Times New Roman" w:hAnsi="Times New Roman"/>
      <w:b/>
      <w:sz w:val="28"/>
    </w:rPr>
  </w:style>
  <w:style w:type="character" w:styleId="ListLabel7">
    <w:name w:val="ListLabel 7"/>
    <w:qFormat/>
    <w:rPr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02cf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536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LibreOffice/6.0.7.3$Linux_X86_64 LibreOffice_project/00m0$Build-3</Application>
  <Pages>7</Pages>
  <Words>1510</Words>
  <Characters>9457</Characters>
  <CharactersWithSpaces>11136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2008-07-02T15:35:00Z</dcterms:created>
  <dc:creator>admin</dc:creator>
  <dc:description/>
  <dc:language>uk-UA</dc:language>
  <cp:lastModifiedBy/>
  <dcterms:modified xsi:type="dcterms:W3CDTF">2021-03-15T11:08:08Z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