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060" w:leader="none"/>
        </w:tabs>
        <w:spacing w:lineRule="auto" w:line="360"/>
        <w:ind w:left="708" w:right="0" w:hanging="0"/>
        <w:rPr/>
      </w:pPr>
      <w:r>
        <w:rPr>
          <w:rFonts w:eastAsia="Batang" w:cs="Times New Roman"/>
          <w:sz w:val="28"/>
          <w:szCs w:val="28"/>
          <w:lang w:val="uk-UA"/>
        </w:rPr>
        <w:t>ЗАТВЕРДЖЕНО</w:t>
      </w:r>
    </w:p>
    <w:p>
      <w:pPr>
        <w:pStyle w:val="Normal"/>
        <w:tabs>
          <w:tab w:val="left" w:pos="6060" w:leader="none"/>
        </w:tabs>
        <w:spacing w:lineRule="auto" w:line="360"/>
        <w:ind w:left="708" w:right="0" w:hanging="0"/>
        <w:rPr/>
      </w:pPr>
      <w:r>
        <w:rPr>
          <w:rFonts w:eastAsia="Batang" w:cs="Times New Roman"/>
          <w:sz w:val="28"/>
          <w:szCs w:val="28"/>
          <w:lang w:val="uk-UA"/>
        </w:rPr>
        <w:t xml:space="preserve">Директор </w:t>
      </w:r>
    </w:p>
    <w:p>
      <w:pPr>
        <w:pStyle w:val="Normal"/>
        <w:tabs>
          <w:tab w:val="left" w:pos="6060" w:leader="none"/>
        </w:tabs>
        <w:spacing w:lineRule="auto" w:line="360"/>
        <w:ind w:left="708" w:right="0" w:hanging="0"/>
        <w:rPr/>
      </w:pPr>
      <w:r>
        <w:rPr>
          <w:rFonts w:eastAsia="Batang" w:cs="Times New Roman"/>
          <w:sz w:val="28"/>
          <w:szCs w:val="28"/>
          <w:lang w:val="uk-UA"/>
        </w:rPr>
        <w:t xml:space="preserve">Центру  професійного розвитку </w:t>
      </w:r>
    </w:p>
    <w:p>
      <w:pPr>
        <w:pStyle w:val="Normal"/>
        <w:tabs>
          <w:tab w:val="left" w:pos="6060" w:leader="none"/>
        </w:tabs>
        <w:spacing w:lineRule="auto" w:line="360"/>
        <w:ind w:left="708" w:right="0" w:hanging="0"/>
        <w:rPr/>
      </w:pPr>
      <w:r>
        <w:rPr>
          <w:rFonts w:eastAsia="Batang" w:cs="Times New Roman"/>
          <w:sz w:val="28"/>
          <w:szCs w:val="28"/>
          <w:lang w:val="uk-UA"/>
        </w:rPr>
        <w:t>педагогічних працівників</w:t>
      </w:r>
    </w:p>
    <w:p>
      <w:pPr>
        <w:pStyle w:val="Normal"/>
        <w:tabs>
          <w:tab w:val="left" w:pos="6060" w:leader="none"/>
        </w:tabs>
        <w:spacing w:lineRule="auto" w:line="360"/>
        <w:ind w:left="708" w:right="0" w:hanging="0"/>
        <w:rPr/>
      </w:pPr>
      <w:r>
        <w:rPr>
          <w:rFonts w:eastAsia="Batang" w:cs="Times New Roman"/>
          <w:sz w:val="28"/>
          <w:szCs w:val="28"/>
          <w:lang w:val="uk-UA"/>
        </w:rPr>
        <w:t>Чорноморської міської ради</w:t>
      </w:r>
    </w:p>
    <w:p>
      <w:pPr>
        <w:pStyle w:val="Normal"/>
        <w:tabs>
          <w:tab w:val="left" w:pos="6060" w:leader="none"/>
        </w:tabs>
        <w:spacing w:lineRule="auto" w:line="360"/>
        <w:ind w:left="708" w:right="0" w:hanging="0"/>
        <w:rPr/>
      </w:pPr>
      <w:r>
        <w:rPr>
          <w:rFonts w:eastAsia="Batang" w:cs="Times New Roman"/>
          <w:sz w:val="28"/>
          <w:szCs w:val="28"/>
          <w:lang w:val="uk-UA"/>
        </w:rPr>
        <w:t>Одеського району Одеської області</w:t>
      </w:r>
    </w:p>
    <w:p>
      <w:pPr>
        <w:pStyle w:val="Normal"/>
        <w:tabs>
          <w:tab w:val="left" w:pos="6060" w:leader="none"/>
        </w:tabs>
        <w:spacing w:lineRule="auto" w:line="360"/>
        <w:ind w:left="708" w:right="0" w:hanging="0"/>
        <w:rPr/>
      </w:pPr>
      <w:r>
        <w:rPr>
          <w:rFonts w:eastAsia="Batang" w:cs="Times New Roman"/>
          <w:sz w:val="28"/>
          <w:szCs w:val="28"/>
          <w:lang w:val="uk-UA"/>
        </w:rPr>
        <w:t>_______________ Л.Г. Адаменко</w:t>
        <w:tab/>
      </w:r>
    </w:p>
    <w:p>
      <w:pPr>
        <w:pStyle w:val="Normal"/>
        <w:spacing w:lineRule="auto" w:line="360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</w:r>
    </w:p>
    <w:p>
      <w:pPr>
        <w:pStyle w:val="Normal"/>
        <w:spacing w:lineRule="auto" w:line="360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</w:r>
    </w:p>
    <w:p>
      <w:pPr>
        <w:pStyle w:val="Normal"/>
        <w:spacing w:lineRule="auto" w:line="360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</w:r>
    </w:p>
    <w:p>
      <w:pPr>
        <w:pStyle w:val="Normal"/>
        <w:spacing w:lineRule="auto" w:line="360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</w:r>
    </w:p>
    <w:p>
      <w:pPr>
        <w:pStyle w:val="1"/>
        <w:spacing w:lineRule="auto" w:line="360"/>
        <w:rPr>
          <w:rFonts w:eastAsia="Batang" w:cs="Times New Roman"/>
          <w:b/>
          <w:b/>
          <w:sz w:val="36"/>
          <w:szCs w:val="36"/>
        </w:rPr>
      </w:pPr>
      <w:r>
        <w:rPr>
          <w:rFonts w:eastAsia="Batang" w:cs="Times New Roman"/>
          <w:b/>
          <w:sz w:val="28"/>
          <w:szCs w:val="28"/>
        </w:rPr>
        <w:t>Річний план роботи</w:t>
      </w:r>
    </w:p>
    <w:p>
      <w:pPr>
        <w:pStyle w:val="Normal"/>
        <w:tabs>
          <w:tab w:val="left" w:pos="2000" w:leader="none"/>
        </w:tabs>
        <w:spacing w:lineRule="auto" w:line="360"/>
        <w:jc w:val="center"/>
        <w:rPr>
          <w:sz w:val="28"/>
          <w:szCs w:val="28"/>
        </w:rPr>
      </w:pPr>
      <w:r>
        <w:rPr>
          <w:rFonts w:eastAsia="Batang" w:cs="Times New Roman"/>
          <w:sz w:val="28"/>
          <w:szCs w:val="28"/>
          <w:lang w:val="uk-UA"/>
        </w:rPr>
        <w:t>консультанта  напрямку  “Психологічний супровід”</w:t>
      </w:r>
    </w:p>
    <w:p>
      <w:pPr>
        <w:pStyle w:val="Normal"/>
        <w:tabs>
          <w:tab w:val="left" w:pos="2000" w:leader="none"/>
        </w:tabs>
        <w:spacing w:lineRule="auto" w:line="360"/>
        <w:jc w:val="center"/>
        <w:rPr>
          <w:sz w:val="28"/>
          <w:szCs w:val="28"/>
        </w:rPr>
      </w:pPr>
      <w:r>
        <w:rPr>
          <w:rFonts w:eastAsia="Batang" w:cs="Times New Roman"/>
          <w:sz w:val="28"/>
          <w:szCs w:val="28"/>
          <w:lang w:val="uk-UA"/>
        </w:rPr>
        <w:t xml:space="preserve">Центру професійного розвитку педагогічних працівників , </w:t>
      </w:r>
    </w:p>
    <w:p>
      <w:pPr>
        <w:pStyle w:val="Normal"/>
        <w:tabs>
          <w:tab w:val="left" w:pos="2000" w:leader="none"/>
        </w:tabs>
        <w:spacing w:lineRule="auto" w:line="360"/>
        <w:jc w:val="center"/>
        <w:rPr>
          <w:sz w:val="28"/>
          <w:szCs w:val="28"/>
        </w:rPr>
      </w:pPr>
      <w:r>
        <w:rPr>
          <w:rFonts w:eastAsia="Batang" w:cs="Times New Roman"/>
          <w:sz w:val="28"/>
          <w:szCs w:val="28"/>
          <w:lang w:val="uk-UA"/>
        </w:rPr>
        <w:t>відділу освіти</w:t>
      </w:r>
    </w:p>
    <w:p>
      <w:pPr>
        <w:pStyle w:val="Normal"/>
        <w:tabs>
          <w:tab w:val="left" w:pos="2000" w:leader="none"/>
        </w:tabs>
        <w:spacing w:lineRule="auto" w:line="360"/>
        <w:jc w:val="center"/>
        <w:rPr>
          <w:sz w:val="28"/>
          <w:szCs w:val="28"/>
        </w:rPr>
      </w:pPr>
      <w:r>
        <w:rPr>
          <w:rFonts w:eastAsia="Batang" w:cs="Times New Roman"/>
          <w:sz w:val="28"/>
          <w:szCs w:val="28"/>
          <w:lang w:val="uk-UA"/>
        </w:rPr>
        <w:t>Чорноморської міської ради</w:t>
      </w:r>
    </w:p>
    <w:p>
      <w:pPr>
        <w:pStyle w:val="Normal"/>
        <w:tabs>
          <w:tab w:val="left" w:pos="2000" w:leader="none"/>
        </w:tabs>
        <w:spacing w:lineRule="auto" w:line="360"/>
        <w:jc w:val="center"/>
        <w:rPr>
          <w:sz w:val="28"/>
          <w:szCs w:val="28"/>
        </w:rPr>
      </w:pPr>
      <w:r>
        <w:rPr>
          <w:rFonts w:eastAsia="Batang" w:cs="Times New Roman"/>
          <w:sz w:val="28"/>
          <w:szCs w:val="28"/>
          <w:lang w:val="uk-UA"/>
        </w:rPr>
        <w:t>Одеського району Одеської області</w:t>
      </w:r>
    </w:p>
    <w:p>
      <w:pPr>
        <w:pStyle w:val="2"/>
        <w:spacing w:lineRule="auto" w:line="360"/>
        <w:rPr>
          <w:rFonts w:eastAsia="Batang" w:cs="Times New Roman"/>
          <w:b/>
          <w:b/>
          <w:i/>
          <w:i/>
          <w:szCs w:val="36"/>
        </w:rPr>
      </w:pPr>
      <w:r>
        <w:rPr>
          <w:rFonts w:eastAsia="Batang" w:cs="Times New Roman"/>
          <w:b/>
          <w:i/>
          <w:sz w:val="32"/>
          <w:szCs w:val="32"/>
        </w:rPr>
        <w:t>Баранової Вікторії Олексіївни</w:t>
      </w:r>
    </w:p>
    <w:p>
      <w:pPr>
        <w:pStyle w:val="Normal"/>
        <w:spacing w:lineRule="auto" w:line="360"/>
        <w:rPr>
          <w:rFonts w:eastAsia="Batang" w:cs="Times New Roman"/>
          <w:b/>
          <w:b/>
          <w:i/>
          <w:i/>
          <w:sz w:val="32"/>
          <w:szCs w:val="32"/>
          <w:lang w:val="uk-UA"/>
        </w:rPr>
      </w:pPr>
      <w:r>
        <w:rPr>
          <w:rFonts w:eastAsia="Batang" w:cs="Times New Roman"/>
          <w:b/>
          <w:i/>
          <w:sz w:val="32"/>
          <w:szCs w:val="32"/>
          <w:lang w:val="uk-UA"/>
        </w:rPr>
      </w:r>
    </w:p>
    <w:p>
      <w:pPr>
        <w:pStyle w:val="Normal"/>
        <w:spacing w:lineRule="auto" w:line="360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</w:r>
    </w:p>
    <w:p>
      <w:pPr>
        <w:pStyle w:val="Normal"/>
        <w:spacing w:lineRule="auto" w:line="360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</w:r>
    </w:p>
    <w:p>
      <w:pPr>
        <w:pStyle w:val="Normal"/>
        <w:spacing w:lineRule="auto" w:line="360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</w:r>
    </w:p>
    <w:p>
      <w:pPr>
        <w:pStyle w:val="Normal"/>
        <w:spacing w:lineRule="auto" w:line="360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</w:r>
    </w:p>
    <w:p>
      <w:pPr>
        <w:pStyle w:val="Normal"/>
        <w:spacing w:lineRule="auto" w:line="360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</w:r>
    </w:p>
    <w:p>
      <w:pPr>
        <w:pStyle w:val="Normal"/>
        <w:spacing w:lineRule="auto" w:line="360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</w:r>
    </w:p>
    <w:p>
      <w:pPr>
        <w:pStyle w:val="Normal"/>
        <w:spacing w:lineRule="auto" w:line="360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</w:r>
    </w:p>
    <w:p>
      <w:pPr>
        <w:pStyle w:val="Normal"/>
        <w:spacing w:lineRule="auto" w:line="360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</w:r>
    </w:p>
    <w:p>
      <w:pPr>
        <w:pStyle w:val="Normal"/>
        <w:spacing w:lineRule="auto" w:line="360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</w:r>
    </w:p>
    <w:p>
      <w:pPr>
        <w:pStyle w:val="Normal"/>
        <w:spacing w:lineRule="auto" w:line="360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rFonts w:eastAsia="Batang" w:cs="Times New Roman"/>
          <w:sz w:val="28"/>
          <w:szCs w:val="28"/>
          <w:lang w:val="uk-UA"/>
        </w:rPr>
        <w:t>2021-2022 н.р.</w:t>
      </w:r>
    </w:p>
    <w:p>
      <w:pPr>
        <w:pStyle w:val="Normal"/>
        <w:spacing w:lineRule="auto" w:line="360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uk-UA"/>
        </w:rPr>
        <w:t>ВСТУП</w:t>
      </w:r>
    </w:p>
    <w:p>
      <w:pPr>
        <w:pStyle w:val="Normal"/>
        <w:spacing w:lineRule="auto" w:line="276"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uk-UA"/>
        </w:rPr>
        <w:t>Річний план консультанта напрямку “Психологічний супровід” складено на основі Закону України «Про освіту» від 5 вересня 2017 року, «Положення про психологічну службу системи освіти України» від 31 липня 2018 року № 885/32337, л</w:t>
      </w: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  <w:lang w:val="uk-UA"/>
        </w:rPr>
        <w:t>иста МОН України 1/9-363 від 16.07.2021П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ро пріоритетні напрями роботи психологічної служби у системі освіти у  2021/2022 н.р.», 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 методичних рекомендацій Українського центру практичної психології та соціальної роботи, Конвенції ООН «Про права дитини» та інших нормативних документів, які охоплюють питання планування роботи психологічної служби, а також аналізу роботи психологічної служби м. Чорноморськ за 2020-2021 н.р..  та запитів фахівців.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uk-UA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uk-UA"/>
        </w:rPr>
        <w:t xml:space="preserve">І. АНАЛІТИЧНА ЧАСТИНА 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  <w:lang w:val="uk-UA"/>
        </w:rPr>
        <w:t>Провідна ідея роботи ММО фахівців психологічної служи у 2021-2022 р.р. — формування єдиного   творчого простору з метою координації дій, сумісного навчання, обміну досвідом, отримання інтервізійного супроводу та зворотнього зв'язку про свою діяльність.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Аналіз роботи служби за 2020-2021 н.р. (у додатку)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</w:r>
    </w:p>
    <w:p>
      <w:pPr>
        <w:pStyle w:val="Style22"/>
        <w:rPr>
          <w:rFonts w:ascii="Times New Roman" w:hAnsi="Times New Roman"/>
          <w:b/>
          <w:b/>
          <w:bCs/>
          <w:color w:val="000000"/>
        </w:rPr>
      </w:pPr>
      <w:r>
        <w:rPr>
          <w:rFonts w:eastAsia="Batang" w:ascii="Times New Roman" w:hAnsi="Times New Roman"/>
          <w:b/>
          <w:bCs/>
          <w:color w:val="000000"/>
          <w:sz w:val="28"/>
          <w:szCs w:val="28"/>
          <w:lang w:val="uk-UA"/>
        </w:rPr>
        <w:t>ІІ. ЦІЛЕПОКЛАДАЮЧА ЧАСТИНА</w:t>
      </w:r>
    </w:p>
    <w:p>
      <w:pPr>
        <w:pStyle w:val="Style22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</w:r>
    </w:p>
    <w:p>
      <w:pPr>
        <w:pStyle w:val="Style22"/>
        <w:rPr>
          <w:sz w:val="28"/>
          <w:szCs w:val="28"/>
        </w:rPr>
      </w:pPr>
      <w:r>
        <w:rPr>
          <w:rFonts w:eastAsia="Batang"/>
          <w:sz w:val="28"/>
          <w:szCs w:val="28"/>
          <w:lang w:val="uk-UA"/>
        </w:rPr>
        <w:t>Мета психологічної служби м. Чорноморськ на 2021-2022  навчальний рік: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Соціально-психологічний супровід навчально-виховного процесу, результатом якого є створення освітнього простору, здатного забезпечити виявлення, розвиток і формування особистості, яка володіє ключовими компетенціями в інтелектуальній, комунікативній, інформаційній, соціальній та інших сферах, а також сприятливого соціально-психологічного клімату як головної умови розвитку, саморозвитку та соціалізації особистості. </w:t>
      </w:r>
    </w:p>
    <w:p>
      <w:pPr>
        <w:pStyle w:val="Normal"/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2"/>
        <w:ind w:left="0" w:right="0" w:hanging="0"/>
        <w:jc w:val="both"/>
        <w:rPr/>
      </w:pPr>
      <w:r>
        <w:rPr>
          <w:rFonts w:eastAsia="Batang"/>
          <w:sz w:val="28"/>
          <w:szCs w:val="28"/>
          <w:lang w:val="uk-UA"/>
        </w:rPr>
        <w:t>Мета консультанта напрямку “Психологічний супровід” м. Чорноморськ на 2021-2022  навчальний рік:</w:t>
      </w:r>
    </w:p>
    <w:p>
      <w:pPr>
        <w:pStyle w:val="Normal"/>
        <w:rPr>
          <w:sz w:val="28"/>
          <w:szCs w:val="28"/>
        </w:rPr>
      </w:pPr>
      <w:r>
        <w:rPr>
          <w:rFonts w:eastAsia="Batang"/>
          <w:sz w:val="28"/>
          <w:szCs w:val="28"/>
          <w:lang w:val="uk-UA"/>
        </w:rPr>
        <w:t>Науково-методичний  супровід  системи загальної середньої освіти з питань організації роботи психологічної, соціальної служби в закладах освіти міста, координація  діяльності  професійної спільноти.</w:t>
      </w:r>
    </w:p>
    <w:p>
      <w:pPr>
        <w:pStyle w:val="Style22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Пріоритетні напрямки роботи консультанта психологічної служби на 2021-2022 навчальний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рік</w:t>
      </w:r>
    </w:p>
    <w:p>
      <w:pPr>
        <w:pStyle w:val="Style2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ind w:left="0" w:right="-2" w:firstLine="840"/>
        <w:jc w:val="both"/>
        <w:rPr/>
      </w:pPr>
      <w:r>
        <w:rPr>
          <w:b w:val="false"/>
          <w:i/>
          <w:sz w:val="28"/>
          <w:szCs w:val="28"/>
        </w:rPr>
        <w:t>І. Координація</w:t>
      </w:r>
      <w:r>
        <w:rPr>
          <w:b w:val="false"/>
          <w:i/>
          <w:sz w:val="28"/>
          <w:szCs w:val="28"/>
          <w:lang w:val="uk-UA"/>
        </w:rPr>
        <w:t xml:space="preserve"> діяльності професійної спільноти практичних психологів та соціальних педагогів закладів освіти м. Чорноморськ.  </w:t>
      </w:r>
    </w:p>
    <w:p>
      <w:pPr>
        <w:pStyle w:val="Normal"/>
        <w:spacing w:lineRule="auto" w:line="240" w:before="0" w:after="0"/>
        <w:ind w:left="0" w:right="-2" w:firstLine="840"/>
        <w:jc w:val="both"/>
        <w:rPr/>
      </w:pPr>
      <w:r>
        <w:rPr>
          <w:b w:val="false"/>
          <w:i/>
          <w:sz w:val="28"/>
          <w:szCs w:val="28"/>
          <w:lang w:val="uk-UA"/>
        </w:rPr>
        <w:t>ІІ.  Методичний та консультативний супровід підвищення кваліфікації працівників психологічної служби.</w:t>
      </w:r>
    </w:p>
    <w:p>
      <w:pPr>
        <w:pStyle w:val="Style21"/>
        <w:ind w:left="0" w:right="-2" w:firstLine="840"/>
        <w:jc w:val="both"/>
        <w:rPr>
          <w:sz w:val="28"/>
          <w:szCs w:val="28"/>
        </w:rPr>
      </w:pPr>
      <w:r>
        <w:rPr>
          <w:b w:val="false"/>
          <w:i/>
          <w:sz w:val="28"/>
          <w:szCs w:val="28"/>
        </w:rPr>
        <w:t>ІІІ. Пошук дієвих засобів і методів профілактичної, корекційної, просвітницької та розвиткової роботи.</w:t>
      </w:r>
    </w:p>
    <w:p>
      <w:pPr>
        <w:pStyle w:val="Style21"/>
        <w:ind w:left="0" w:right="-2" w:firstLine="840"/>
        <w:jc w:val="both"/>
        <w:rPr/>
      </w:pPr>
      <w:r>
        <w:rPr>
          <w:b w:val="false"/>
          <w:bCs w:val="false"/>
          <w:i/>
          <w:iCs/>
          <w:sz w:val="28"/>
          <w:szCs w:val="28"/>
          <w:lang w:eastAsia="uk-UA"/>
        </w:rPr>
        <w:t>IV. Методичний та організаційний супровід ф</w:t>
      </w:r>
      <w:r>
        <w:rPr>
          <w:b w:val="false"/>
          <w:bCs w:val="false"/>
          <w:i/>
          <w:sz w:val="28"/>
          <w:szCs w:val="28"/>
          <w:lang w:val="uk-UA" w:eastAsia="uk-UA"/>
        </w:rPr>
        <w:t xml:space="preserve">ормування психологічної готовності випускників до зовнішнього незалежного оцінювання. </w:t>
      </w:r>
    </w:p>
    <w:p>
      <w:pPr>
        <w:pStyle w:val="Style21"/>
        <w:ind w:left="0" w:right="-2" w:firstLine="840"/>
        <w:jc w:val="both"/>
        <w:rPr/>
      </w:pPr>
      <w:r>
        <w:rPr>
          <w:b w:val="false"/>
          <w:bCs w:val="false"/>
          <w:i/>
          <w:sz w:val="28"/>
          <w:szCs w:val="28"/>
          <w:lang w:val="uk-UA" w:eastAsia="uk-UA"/>
        </w:rPr>
        <w:t xml:space="preserve">V. </w:t>
      </w:r>
      <w:r>
        <w:rPr>
          <w:rFonts w:eastAsia="Droid Sans Fallback"/>
          <w:b w:val="false"/>
          <w:bCs w:val="false"/>
          <w:i/>
          <w:color w:val="000000"/>
          <w:kern w:val="2"/>
          <w:sz w:val="28"/>
          <w:szCs w:val="28"/>
          <w:lang w:val="en-GB" w:eastAsia="zh-CN" w:bidi="hi-IN"/>
        </w:rPr>
        <w:t xml:space="preserve">Підвищення психологічної культури всіх учасників навчально-виховного процесу, інформування   громадськості  про роботу ПС  через соціальні мережі та сайт ЦПРПП. </w:t>
      </w:r>
    </w:p>
    <w:p>
      <w:pPr>
        <w:pStyle w:val="Style21"/>
        <w:ind w:left="0" w:right="-2" w:firstLine="840"/>
        <w:jc w:val="both"/>
        <w:rPr/>
      </w:pPr>
      <w:r>
        <w:rPr>
          <w:rFonts w:eastAsia="Droid Sans Fallback"/>
          <w:b w:val="false"/>
          <w:bCs w:val="false"/>
          <w:i/>
          <w:color w:val="000000"/>
          <w:kern w:val="2"/>
          <w:sz w:val="28"/>
          <w:szCs w:val="28"/>
          <w:lang w:val="en-GB" w:eastAsia="zh-CN" w:bidi="hi-IN"/>
        </w:rPr>
        <w:t>VI. Координація профілактичної роботи, р</w:t>
      </w:r>
      <w:r>
        <w:rPr>
          <w:b w:val="false"/>
          <w:bCs w:val="false"/>
          <w:i/>
          <w:sz w:val="28"/>
          <w:szCs w:val="28"/>
          <w:lang w:eastAsia="uk-UA"/>
        </w:rPr>
        <w:t>о</w:t>
      </w:r>
      <w:r>
        <w:rPr>
          <w:b w:val="false"/>
          <w:i/>
          <w:sz w:val="28"/>
          <w:szCs w:val="28"/>
          <w:lang w:eastAsia="uk-UA"/>
        </w:rPr>
        <w:t>зробка методичних рекомендацій для практичних психологів, соціальних педагогів, класних керівників  щодо  профілактики булінгу в учнівських колективах,  агресивної,  протиправної, суїцидальної поведінки дітей;    формування  в учнів навичок безпечної поведінки в мережі Інтернет, збереження репродуктивного здоров'я, профілактики торгівлі людьми.</w:t>
      </w:r>
    </w:p>
    <w:p>
      <w:pPr>
        <w:pStyle w:val="Style21"/>
        <w:ind w:left="0" w:right="-2" w:firstLine="840"/>
        <w:jc w:val="both"/>
        <w:rPr>
          <w:sz w:val="28"/>
          <w:szCs w:val="28"/>
        </w:rPr>
      </w:pPr>
      <w:r>
        <w:rPr>
          <w:b w:val="false"/>
          <w:i/>
          <w:sz w:val="28"/>
          <w:szCs w:val="28"/>
          <w:lang w:val="uk-UA"/>
        </w:rPr>
        <w:t>VII. Методичне забезпечення психологічного с</w:t>
      </w:r>
      <w:r>
        <w:rPr>
          <w:b w:val="false"/>
          <w:i/>
          <w:sz w:val="28"/>
          <w:szCs w:val="28"/>
        </w:rPr>
        <w:t>упровод</w:t>
      </w:r>
      <w:r>
        <w:rPr>
          <w:b w:val="false"/>
          <w:i/>
          <w:sz w:val="28"/>
          <w:szCs w:val="28"/>
          <w:lang w:val="uk-UA"/>
        </w:rPr>
        <w:t>у</w:t>
      </w:r>
      <w:r>
        <w:rPr>
          <w:b w:val="false"/>
          <w:i/>
          <w:sz w:val="28"/>
          <w:szCs w:val="28"/>
        </w:rPr>
        <w:t xml:space="preserve"> впровадження концепції Нової української школи.</w:t>
      </w:r>
    </w:p>
    <w:p>
      <w:pPr>
        <w:pStyle w:val="Style21"/>
        <w:ind w:left="0" w:right="-2" w:firstLine="840"/>
        <w:jc w:val="both"/>
        <w:rPr>
          <w:sz w:val="28"/>
          <w:szCs w:val="28"/>
        </w:rPr>
      </w:pPr>
      <w:r>
        <w:rPr>
          <w:rFonts w:eastAsia="Droid Sans Fallback"/>
          <w:b w:val="false"/>
          <w:bCs w:val="false"/>
          <w:i/>
          <w:iCs/>
          <w:color w:val="000000"/>
          <w:kern w:val="2"/>
          <w:sz w:val="28"/>
          <w:szCs w:val="28"/>
          <w:lang w:val="uk-UA" w:eastAsia="uk-UA" w:bidi="hi-IN"/>
        </w:rPr>
        <w:t>VIII. Надання консультацій щодо</w:t>
      </w:r>
      <w:r>
        <w:rPr>
          <w:rFonts w:eastAsia="Droid Sans Fallback"/>
          <w:b w:val="false"/>
          <w:bCs w:val="false"/>
          <w:i/>
          <w:iCs/>
          <w:color w:val="000000"/>
          <w:kern w:val="2"/>
          <w:sz w:val="28"/>
          <w:szCs w:val="28"/>
          <w:lang w:val="uk-UA" w:eastAsia="zh-CN" w:bidi="hi-IN"/>
        </w:rPr>
        <w:t xml:space="preserve"> організації п</w:t>
      </w:r>
      <w:r>
        <w:rPr>
          <w:rFonts w:eastAsia="Droid Sans Fallback"/>
          <w:b w:val="false"/>
          <w:bCs w:val="false"/>
          <w:i/>
          <w:iCs/>
          <w:color w:val="000000"/>
          <w:kern w:val="2"/>
          <w:sz w:val="28"/>
          <w:szCs w:val="28"/>
          <w:lang w:val="uk-UA" w:eastAsia="uk-UA" w:bidi="hi-IN"/>
        </w:rPr>
        <w:t>сихологічного супроводу профільного та професійного самовизначення старшокласників у закладах освіти.</w:t>
      </w:r>
    </w:p>
    <w:p>
      <w:pPr>
        <w:pStyle w:val="Normal"/>
        <w:spacing w:lineRule="auto" w:line="240" w:before="0" w:after="0"/>
        <w:ind w:left="0" w:right="-2" w:firstLine="840"/>
        <w:jc w:val="both"/>
        <w:rPr>
          <w:sz w:val="28"/>
          <w:szCs w:val="28"/>
        </w:rPr>
      </w:pPr>
      <w:r>
        <w:rPr>
          <w:rFonts w:eastAsia="Droid Sans Fallback"/>
          <w:b w:val="false"/>
          <w:bCs w:val="false"/>
          <w:i/>
          <w:iCs/>
          <w:color w:val="000000"/>
          <w:kern w:val="2"/>
          <w:sz w:val="28"/>
          <w:szCs w:val="28"/>
          <w:lang w:val="uk-UA" w:eastAsia="uk-UA" w:bidi="hi-IN"/>
        </w:rPr>
        <w:t>ІХ.  Адаптація зновприбулих та молодих спеціалістів.</w:t>
      </w:r>
    </w:p>
    <w:p>
      <w:pPr>
        <w:pStyle w:val="Normal"/>
        <w:spacing w:lineRule="auto" w:line="240" w:before="0" w:after="0"/>
        <w:ind w:left="0" w:right="-2" w:firstLine="840"/>
        <w:jc w:val="both"/>
        <w:rPr>
          <w:sz w:val="28"/>
          <w:szCs w:val="28"/>
        </w:rPr>
      </w:pPr>
      <w:r>
        <w:rPr>
          <w:b w:val="false"/>
          <w:bCs w:val="false"/>
          <w:i/>
          <w:color w:val="000000"/>
          <w:sz w:val="28"/>
          <w:szCs w:val="28"/>
          <w:lang w:val="uk-UA" w:eastAsia="uk-UA"/>
        </w:rPr>
        <w:t>Х. Консультативно-методична допомога всім учасникам навчально-виховного процесу з питань навчання, виховання й розвитку дітей і підлітків, з особистих питань.</w:t>
      </w:r>
    </w:p>
    <w:p>
      <w:pPr>
        <w:pStyle w:val="Style21"/>
        <w:ind w:left="0" w:right="-2" w:firstLine="840"/>
        <w:jc w:val="both"/>
        <w:rPr/>
      </w:pPr>
      <w:r>
        <w:rPr>
          <w:b w:val="false"/>
          <w:bCs w:val="false"/>
          <w:i/>
          <w:sz w:val="28"/>
          <w:szCs w:val="28"/>
          <w:lang w:val="uk-UA"/>
        </w:rPr>
        <w:t>XII. Консультування</w:t>
      </w:r>
      <w:r>
        <w:rPr>
          <w:b w:val="false"/>
          <w:i/>
          <w:sz w:val="28"/>
          <w:szCs w:val="28"/>
          <w:lang w:val="en-GB"/>
        </w:rPr>
        <w:t xml:space="preserve"> </w:t>
      </w:r>
      <w:r>
        <w:rPr>
          <w:b w:val="false"/>
          <w:i/>
          <w:sz w:val="28"/>
          <w:szCs w:val="28"/>
          <w:lang w:val="ru-RU"/>
        </w:rPr>
        <w:t>фах</w:t>
      </w:r>
      <w:r>
        <w:rPr>
          <w:b w:val="false"/>
          <w:i/>
          <w:sz w:val="28"/>
          <w:szCs w:val="28"/>
          <w:lang w:val="en-GB"/>
        </w:rPr>
        <w:t>і</w:t>
      </w:r>
      <w:r>
        <w:rPr>
          <w:b w:val="false"/>
          <w:i/>
          <w:sz w:val="28"/>
          <w:szCs w:val="28"/>
          <w:lang w:val="ru-RU"/>
        </w:rPr>
        <w:t>вц</w:t>
      </w:r>
      <w:r>
        <w:rPr>
          <w:b w:val="false"/>
          <w:i/>
          <w:sz w:val="28"/>
          <w:szCs w:val="28"/>
          <w:lang w:val="en-GB"/>
        </w:rPr>
        <w:t>і</w:t>
      </w:r>
      <w:r>
        <w:rPr>
          <w:b w:val="false"/>
          <w:i/>
          <w:sz w:val="28"/>
          <w:szCs w:val="28"/>
          <w:lang w:val="ru-RU"/>
        </w:rPr>
        <w:t xml:space="preserve">в служби  з методів  </w:t>
      </w:r>
      <w:r>
        <w:rPr>
          <w:b w:val="false"/>
          <w:i/>
          <w:sz w:val="28"/>
          <w:szCs w:val="28"/>
          <w:lang w:val="en-GB"/>
        </w:rPr>
        <w:t xml:space="preserve"> надання допомоги постраждалим внутрішньо переміщеним учням і їх сім’ям в адаптації до нових умов проживання і навчання, дітям і сім’ям учасників АТО.</w:t>
      </w:r>
    </w:p>
    <w:p>
      <w:pPr>
        <w:pStyle w:val="Style21"/>
        <w:ind w:left="0" w:right="-2" w:firstLine="840"/>
        <w:jc w:val="both"/>
        <w:rPr/>
      </w:pPr>
      <w:r>
        <w:rPr>
          <w:b w:val="false"/>
          <w:i/>
          <w:sz w:val="28"/>
          <w:szCs w:val="28"/>
          <w:lang w:val="en-GB"/>
        </w:rPr>
        <w:t xml:space="preserve">XІІІ. Координація діяльності практичних психологів, що супроводжують </w:t>
      </w:r>
      <w:r>
        <w:rPr>
          <w:b w:val="false"/>
          <w:bCs w:val="false"/>
          <w:i/>
          <w:color w:val="000000"/>
          <w:sz w:val="28"/>
          <w:szCs w:val="28"/>
          <w:lang w:val="uk-UA" w:eastAsia="uk-UA"/>
        </w:rPr>
        <w:t xml:space="preserve"> дітей, які знаходяться на інклюзивному навчанні (ДНЗ № 3, 5,8 ЗОШ № 3, 4, 6), співпраця з фахівцями міського ІРЦ.</w:t>
      </w:r>
    </w:p>
    <w:p>
      <w:pPr>
        <w:pStyle w:val="Normal"/>
        <w:spacing w:lineRule="auto" w:line="240" w:before="0" w:after="0"/>
        <w:ind w:left="0" w:right="-2" w:firstLine="840"/>
        <w:jc w:val="both"/>
        <w:rPr>
          <w:sz w:val="28"/>
          <w:szCs w:val="28"/>
        </w:rPr>
      </w:pPr>
      <w:r>
        <w:rPr>
          <w:b w:val="false"/>
          <w:bCs w:val="false"/>
          <w:i/>
          <w:color w:val="000000"/>
          <w:sz w:val="28"/>
          <w:szCs w:val="28"/>
          <w:lang w:val="uk-UA" w:eastAsia="uk-UA"/>
        </w:rPr>
        <w:t>ХІV. Допомога органам державного управління освітою в оцінці професійної придатності педагогічних та управлінських кадрів.</w:t>
      </w:r>
    </w:p>
    <w:p>
      <w:pPr>
        <w:pStyle w:val="Normal"/>
        <w:tabs>
          <w:tab w:val="left" w:pos="9000" w:leader="none"/>
        </w:tabs>
        <w:spacing w:lineRule="auto" w:line="240" w:before="0" w:after="0"/>
        <w:ind w:left="0" w:right="0" w:firstLine="840"/>
        <w:jc w:val="both"/>
        <w:rPr>
          <w:rFonts w:ascii="Times New Roman" w:hAnsi="Times New Roman"/>
          <w:i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</w:r>
    </w:p>
    <w:p>
      <w:pPr>
        <w:pStyle w:val="Style21"/>
        <w:spacing w:lineRule="auto" w:line="360"/>
        <w:ind w:left="-720" w:right="0" w:hanging="0"/>
        <w:rPr>
          <w:rFonts w:eastAsia="Batang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Batang" w:cs="Times New Roman"/>
          <w:b/>
          <w:bCs/>
          <w:i w:val="false"/>
          <w:iCs w:val="false"/>
          <w:sz w:val="28"/>
          <w:szCs w:val="28"/>
        </w:rPr>
        <w:t>ІІІ. ЗМІСТОВА ЧАСТИНА</w:t>
      </w:r>
    </w:p>
    <w:tbl>
      <w:tblPr>
        <w:tblW w:w="10500" w:type="dxa"/>
        <w:jc w:val="left"/>
        <w:tblInd w:w="-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5706"/>
        <w:gridCol w:w="20"/>
        <w:gridCol w:w="2026"/>
        <w:gridCol w:w="20"/>
        <w:gridCol w:w="1937"/>
      </w:tblGrid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№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-1188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Зміст роботи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Термін проведення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Відповідальний,  з ким проводиться, </w:t>
            </w:r>
          </w:p>
        </w:tc>
      </w:tr>
      <w:tr>
        <w:trPr/>
        <w:tc>
          <w:tcPr>
            <w:tcW w:w="10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І. Координація роботи психологічної  служби міста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en-US"/>
              </w:rPr>
              <w:t>1</w:t>
            </w: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Організація та координування роботи професійної спільноти  практичних психологів, соціальних педагогів  закладів освіти міста.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Протягом року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Баранова В.О., ПП та СП ЗОШ, ЗНЗ, ПНЗ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ru-RU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Робота з  нормативно-правовою документацією: опрацювання та підготовка документів, що забезпечують діяльність та розвиток психологічної служби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Протягом року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Баранова В.О.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Робота щодо кадрового забезпечення </w:t>
            </w: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ru-RU"/>
              </w:rPr>
              <w:t>ДНЗ</w:t>
            </w: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 № 6, 20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 </w:t>
            </w: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ru-RU"/>
              </w:rPr>
              <w:t>Протягом року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Баранова В.О, </w:t>
            </w:r>
          </w:p>
          <w:p>
            <w:pPr>
              <w:pStyle w:val="Style21"/>
              <w:spacing w:lineRule="auto" w:line="240"/>
              <w:ind w:left="0" w:right="0" w:hanging="0"/>
              <w:rPr>
                <w:rFonts w:eastAsia="Batang" w:cs="Times New Roman"/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</w:rPr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ru-RU"/>
              </w:rPr>
              <w:t>5.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Планування роботи психологічної служби міста на 2021-</w:t>
            </w: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2022  рік</w:t>
            </w: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Вересень, 2021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Баранова В.О.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ru-RU"/>
              </w:rPr>
              <w:t>6.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Погодження річного плану роботи </w:t>
            </w: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 xml:space="preserve">професійної спільноти </w:t>
            </w: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практичних психологів, соціальних педагогів на </w:t>
            </w: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2021-2022 н.р.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Вересень, 2021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Баранова В.О.,</w:t>
            </w:r>
          </w:p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Керівники ММО</w:t>
            </w:r>
          </w:p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ru-RU"/>
              </w:rPr>
              <w:t>7.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Вивчення та погодження річних планів роботи, графіків роботи працівників ПС, вчителів-логопедів на 2021-2022</w:t>
            </w:r>
          </w:p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н. р.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Вересень, 2021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Баранова В.О.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ru-RU"/>
              </w:rPr>
              <w:t>8.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Аналіз кількісного та якісного кадрового складу практичних психологів, соціальних педагогів ПС.</w:t>
            </w: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Підготовка статистичної довідки для </w:t>
            </w: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 xml:space="preserve">КЗВО «Одеська академія неперервної освіти Одеської </w:t>
              <w:tab/>
              <w:t>обласної ради»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Жовтень, 2021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Баранова В.О.</w:t>
            </w:r>
          </w:p>
        </w:tc>
      </w:tr>
      <w:tr>
        <w:trPr/>
        <w:tc>
          <w:tcPr>
            <w:tcW w:w="10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ІІ. Методична робота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Проведення консультацій  для малодосвідчених  та зновприбулих спеціалістів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Протягом року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Баранова В.О.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ru-RU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Інформаційно-методичний та консультативний  супровід практичних психологів, соціальних педагогів,  які атестуються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/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Жовтень-березень, 2022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Баранова В.О.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Висвітлення діяльності ПС   на сайті ЦПРПП та Фейсбук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Протягом року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Баранова В.О.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4.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sz w:val="28"/>
                <w:szCs w:val="28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Психологічний супровід учасників професіональних конкурсів «Вчитель року»,   проведення тренінгів, надання консультативної допомоги, розробка питань для організації тестування, робота у журі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За запитом, жовтень- грудень, 2021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Баранова В.О.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7.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widowControl/>
              <w:numPr>
                <w:ilvl w:val="0"/>
                <w:numId w:val="0"/>
              </w:numPr>
              <w:tabs>
                <w:tab w:val="left" w:pos="794" w:leader="none"/>
              </w:tabs>
              <w:overflowPunct w:val="false"/>
              <w:bidi w:val="0"/>
              <w:spacing w:lineRule="auto" w:line="240"/>
              <w:ind w:left="17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Сприяння безперервному вдосконаленню фахової освіти та кваліфікації психологів, соціальних педагогів   через систему курсової перепідготовки, охоплення різними формами методичної роботи та самоосвіти в міжкурсовий період.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Протягом року,  відповідно до графіку курсової підготовки 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Баранова В.О. 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8.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/>
              <w:ind w:left="72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Навчальні семінари:</w:t>
            </w:r>
          </w:p>
          <w:p>
            <w:pPr>
              <w:pStyle w:val="ListParagraph"/>
              <w:spacing w:lineRule="auto" w:line="240"/>
              <w:ind w:left="720" w:right="0" w:hanging="0"/>
              <w:rPr/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“</w:t>
            </w: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 xml:space="preserve">Використання </w:t>
            </w:r>
            <w:bookmarkStart w:id="0" w:name="firstHeading"/>
            <w:bookmarkEnd w:id="0"/>
            <w:r>
              <w:rPr>
                <w:rFonts w:eastAsia="Batang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uk-UA"/>
              </w:rPr>
              <w:t>SWOT-аналізу під час підготовки учнів до ЗНО”</w:t>
            </w:r>
          </w:p>
          <w:p>
            <w:pPr>
              <w:pStyle w:val="ListParagraph"/>
              <w:spacing w:lineRule="auto" w:line="240"/>
              <w:ind w:left="720" w:right="0" w:hanging="0"/>
              <w:rPr>
                <w:rFonts w:ascii="Times New Roman" w:hAnsi="Times New Roman" w:eastAsia="Batang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uk-UA"/>
              </w:rPr>
            </w:pPr>
            <w:r>
              <w:rPr/>
            </w:r>
          </w:p>
          <w:p>
            <w:pPr>
              <w:pStyle w:val="ListParagraph"/>
              <w:spacing w:lineRule="auto" w:line="240"/>
              <w:ind w:left="720" w:right="0" w:hanging="0"/>
              <w:rPr/>
            </w:pPr>
            <w:r>
              <w:rPr>
                <w:rFonts w:eastAsia="Batang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uk-UA"/>
              </w:rPr>
              <w:t>“</w:t>
            </w:r>
            <w:r>
              <w:rPr>
                <w:rFonts w:eastAsia="Batang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uk-UA"/>
              </w:rPr>
              <w:t>Аутоагресія підлітків з модифікаціями тіла”</w:t>
            </w:r>
          </w:p>
          <w:p>
            <w:pPr>
              <w:pStyle w:val="ListParagraph"/>
              <w:spacing w:lineRule="auto" w:line="240"/>
              <w:ind w:left="720" w:right="0" w:hanging="0"/>
              <w:rPr>
                <w:rFonts w:eastAsia="Batang" w:cs="Times New Roman"/>
                <w:sz w:val="28"/>
                <w:szCs w:val="28"/>
                <w:lang w:val="uk-UA"/>
              </w:rPr>
            </w:pPr>
            <w:r>
              <w:rPr>
                <w:rFonts w:eastAsia="Batang" w:cs="Times New Roman"/>
                <w:sz w:val="28"/>
                <w:szCs w:val="28"/>
                <w:lang w:val="uk-UA"/>
              </w:rPr>
            </w:r>
          </w:p>
          <w:p>
            <w:pPr>
              <w:pStyle w:val="ListParagraph"/>
              <w:spacing w:lineRule="auto" w:line="240"/>
              <w:ind w:left="720" w:right="0" w:hanging="0"/>
              <w:rPr>
                <w:sz w:val="28"/>
                <w:szCs w:val="28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“</w:t>
            </w: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Інтелектуальний розвиток дітей у сучасному просторі”</w:t>
            </w:r>
          </w:p>
          <w:p>
            <w:pPr>
              <w:pStyle w:val="ListParagraph"/>
              <w:spacing w:lineRule="auto" w:line="240"/>
              <w:ind w:left="720" w:right="0" w:hanging="0"/>
              <w:rPr>
                <w:rFonts w:eastAsia="Batang" w:cs="Times New Roman"/>
                <w:b w:val="false"/>
                <w:b w:val="false"/>
                <w:bCs w:val="false"/>
                <w:i w:val="false"/>
                <w:i w:val="false"/>
                <w:iCs w:val="false"/>
                <w:u w:val="none"/>
                <w:lang w:val="uk-UA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u w:val="none"/>
                <w:lang w:val="uk-UA"/>
              </w:rPr>
            </w:r>
          </w:p>
          <w:p>
            <w:pPr>
              <w:pStyle w:val="ListParagraph"/>
              <w:spacing w:lineRule="auto" w:line="240"/>
              <w:ind w:left="720" w:right="0" w:hanging="0"/>
              <w:rPr>
                <w:sz w:val="28"/>
                <w:szCs w:val="28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 xml:space="preserve"> “</w:t>
            </w: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Казкотерапія у роботі  з дошкільниками”</w:t>
            </w:r>
          </w:p>
          <w:p>
            <w:pPr>
              <w:pStyle w:val="ListParagraph"/>
              <w:spacing w:lineRule="auto" w:line="240"/>
              <w:ind w:left="720" w:right="0" w:hanging="0"/>
              <w:rPr>
                <w:rFonts w:eastAsia="Batang" w:cs="Times New Roman"/>
                <w:b w:val="false"/>
                <w:b w:val="false"/>
                <w:bCs w:val="false"/>
                <w:i w:val="false"/>
                <w:i w:val="false"/>
                <w:iCs w:val="false"/>
                <w:u w:val="none"/>
                <w:lang w:val="uk-UA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u w:val="none"/>
                <w:lang w:val="uk-UA"/>
              </w:rPr>
            </w:r>
          </w:p>
          <w:p>
            <w:pPr>
              <w:pStyle w:val="ListParagraph"/>
              <w:spacing w:lineRule="auto" w:line="240"/>
              <w:ind w:left="720" w:right="0" w:hanging="0"/>
              <w:rPr>
                <w:sz w:val="28"/>
                <w:szCs w:val="28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“</w:t>
            </w: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Арт-терапія у роботі з дошкільниками”</w:t>
            </w:r>
          </w:p>
          <w:p>
            <w:pPr>
              <w:pStyle w:val="ListParagraph"/>
              <w:spacing w:lineRule="auto" w:line="240"/>
              <w:ind w:left="720" w:right="0" w:hanging="0"/>
              <w:rPr>
                <w:rFonts w:eastAsia="Batang" w:cs="Times New Roman"/>
                <w:sz w:val="28"/>
                <w:szCs w:val="28"/>
                <w:lang w:val="uk-UA"/>
              </w:rPr>
            </w:pPr>
            <w:r>
              <w:rPr>
                <w:rFonts w:eastAsia="Batang" w:cs="Times New Roman"/>
                <w:sz w:val="28"/>
                <w:szCs w:val="28"/>
                <w:lang w:val="uk-UA"/>
              </w:rPr>
            </w:r>
          </w:p>
          <w:p>
            <w:pPr>
              <w:pStyle w:val="ListParagraph"/>
              <w:spacing w:lineRule="auto" w:line="240"/>
              <w:ind w:left="720" w:right="0" w:hanging="0"/>
              <w:rPr/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“</w:t>
            </w: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Профілактика депресивних станів у підлітків”</w:t>
            </w:r>
          </w:p>
          <w:p>
            <w:pPr>
              <w:pStyle w:val="ListParagraph"/>
              <w:spacing w:lineRule="auto" w:line="240"/>
              <w:ind w:left="720" w:right="0" w:hanging="0"/>
              <w:rPr>
                <w:rFonts w:eastAsia="Batang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pPr>
            <w:r>
              <w:rPr/>
            </w:r>
          </w:p>
          <w:p>
            <w:pPr>
              <w:pStyle w:val="ListParagraph"/>
              <w:spacing w:lineRule="auto" w:line="240"/>
              <w:ind w:left="720" w:right="0" w:hanging="0"/>
              <w:rPr/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“</w:t>
            </w: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Мистецтво спілкування”</w:t>
            </w:r>
          </w:p>
          <w:p>
            <w:pPr>
              <w:pStyle w:val="ListParagraph"/>
              <w:spacing w:lineRule="auto" w:line="240"/>
              <w:ind w:left="720" w:right="0" w:hanging="0"/>
              <w:rPr>
                <w:rFonts w:eastAsia="Batang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Жовтень, 2021</w:t>
            </w:r>
          </w:p>
          <w:p>
            <w:pPr>
              <w:pStyle w:val="Normal"/>
              <w:spacing w:lineRule="auto" w:line="240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Листопад, 2021</w:t>
            </w:r>
          </w:p>
          <w:p>
            <w:pPr>
              <w:pStyle w:val="Normal"/>
              <w:spacing w:lineRule="auto" w:line="240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pPr>
            <w:r>
              <w:rPr/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Листопад, 2021</w:t>
            </w:r>
          </w:p>
          <w:p>
            <w:pPr>
              <w:pStyle w:val="Normal"/>
              <w:spacing w:lineRule="auto" w:line="240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u w:val="none"/>
                <w:lang w:val="uk-U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u w:val="none"/>
                <w:lang w:val="uk-UA"/>
              </w:rPr>
            </w:r>
          </w:p>
          <w:p>
            <w:pPr>
              <w:pStyle w:val="Normal"/>
              <w:spacing w:lineRule="auto" w:line="240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Грудень, 2020</w:t>
            </w:r>
          </w:p>
          <w:p>
            <w:pPr>
              <w:pStyle w:val="Normal"/>
              <w:spacing w:lineRule="auto" w:line="240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Normal"/>
              <w:spacing w:lineRule="auto" w:line="240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u w:val="none"/>
                <w:lang w:val="uk-U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u w:val="none"/>
                <w:lang w:val="uk-UA"/>
              </w:rPr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Січень, 2022</w:t>
            </w:r>
          </w:p>
          <w:p>
            <w:pPr>
              <w:pStyle w:val="Normal"/>
              <w:spacing w:lineRule="auto" w:line="240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u w:val="none"/>
                <w:lang w:val="uk-U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u w:val="none"/>
                <w:lang w:val="uk-UA"/>
              </w:rPr>
            </w:r>
          </w:p>
          <w:p>
            <w:pPr>
              <w:pStyle w:val="Normal"/>
              <w:spacing w:lineRule="auto" w:line="240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u w:val="none"/>
                <w:lang w:val="uk-U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u w:val="none"/>
                <w:lang w:val="uk-UA"/>
              </w:rPr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Лютий, 2022</w:t>
            </w:r>
          </w:p>
          <w:p>
            <w:pPr>
              <w:pStyle w:val="Normal"/>
              <w:spacing w:lineRule="auto" w:line="240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pPr>
            <w:r>
              <w:rPr/>
            </w:r>
          </w:p>
          <w:p>
            <w:pPr>
              <w:pStyle w:val="Normal"/>
              <w:spacing w:lineRule="auto" w:line="240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pPr>
            <w:r>
              <w:rPr/>
            </w:r>
          </w:p>
          <w:p>
            <w:pPr>
              <w:pStyle w:val="Normal"/>
              <w:spacing w:lineRule="auto" w:line="240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Лютий, 2022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r>
          </w:p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Смирнов М.В.</w:t>
            </w:r>
          </w:p>
          <w:p>
            <w:pPr>
              <w:pStyle w:val="Normal"/>
              <w:spacing w:lineRule="auto" w:line="240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Буракова К.С.</w:t>
            </w:r>
          </w:p>
          <w:p>
            <w:pPr>
              <w:pStyle w:val="Normal"/>
              <w:spacing w:lineRule="auto" w:line="240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pPr>
            <w:r>
              <w:rPr/>
            </w:r>
          </w:p>
          <w:p>
            <w:pPr>
              <w:pStyle w:val="Normal"/>
              <w:spacing w:lineRule="auto" w:line="240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pPr>
            <w:r>
              <w:rPr/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Калаянова Т.М.</w:t>
            </w:r>
          </w:p>
          <w:p>
            <w:pPr>
              <w:pStyle w:val="Normal"/>
              <w:spacing w:lineRule="auto" w:line="240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u w:val="none"/>
                <w:lang w:val="uk-U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u w:val="none"/>
                <w:lang w:val="uk-UA"/>
              </w:rPr>
            </w:r>
          </w:p>
          <w:p>
            <w:pPr>
              <w:pStyle w:val="Normal"/>
              <w:spacing w:lineRule="auto" w:line="240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Завірюха К.С.</w:t>
            </w:r>
          </w:p>
          <w:p>
            <w:pPr>
              <w:pStyle w:val="Normal"/>
              <w:spacing w:lineRule="auto" w:line="240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Normal"/>
              <w:spacing w:lineRule="auto" w:line="240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u w:val="none"/>
                <w:lang w:val="uk-U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u w:val="none"/>
                <w:lang w:val="uk-UA"/>
              </w:rPr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Дудко С.А.</w:t>
            </w:r>
          </w:p>
          <w:p>
            <w:pPr>
              <w:pStyle w:val="Normal"/>
              <w:spacing w:lineRule="auto" w:line="240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u w:val="none"/>
                <w:lang w:val="uk-U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u w:val="none"/>
                <w:lang w:val="uk-UA"/>
              </w:rPr>
            </w:r>
          </w:p>
          <w:p>
            <w:pPr>
              <w:pStyle w:val="Normal"/>
              <w:spacing w:lineRule="auto" w:line="240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u w:val="none"/>
                <w:lang w:val="uk-UA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u w:val="none"/>
                <w:lang w:val="uk-UA"/>
              </w:rPr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Баранова В.О.</w:t>
            </w:r>
          </w:p>
          <w:p>
            <w:pPr>
              <w:pStyle w:val="Normal"/>
              <w:spacing w:lineRule="auto" w:line="240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pPr>
            <w:r>
              <w:rPr/>
            </w:r>
          </w:p>
          <w:p>
            <w:pPr>
              <w:pStyle w:val="Normal"/>
              <w:spacing w:lineRule="auto" w:line="240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pPr>
            <w:r>
              <w:rPr/>
            </w:r>
          </w:p>
          <w:p>
            <w:pPr>
              <w:pStyle w:val="Normal"/>
              <w:spacing w:lineRule="auto" w:line="240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Сидорчук О.М.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rFonts w:eastAsia="Batang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10.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000" w:leader="none"/>
              </w:tabs>
              <w:spacing w:lineRule="auto" w:line="240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lang w:eastAsia="uk-UA"/>
              </w:rPr>
              <w:t xml:space="preserve">Індивідуальні консультації щодо забезпечення психологічного супроводу дітей з особливими освітніми потребами. 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lang w:val="uk-UA" w:eastAsia="uk-UA"/>
              </w:rPr>
              <w:t>Методичний супровід складання  індивідуальних програм розвитку для дітей, які знаходяться на інклюзивному навчанні (ДНЗ № 2,3, 5, 8 ЗОШ №  4, 6)</w:t>
            </w:r>
          </w:p>
          <w:p>
            <w:pPr>
              <w:pStyle w:val="Style21"/>
              <w:spacing w:lineRule="auto" w:line="240"/>
              <w:ind w:left="0" w:right="-2" w:firstLine="840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  <w:lang w:eastAsia="uk-UA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eastAsia="uk-UA"/>
              </w:rPr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За запитом, вересень, січень 2021-2022 н.р.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Баранова В.О., Швець О.І. ПП ІРЦ</w:t>
            </w:r>
          </w:p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Іванова А.Ф., ПП ЗОШ № 3</w:t>
            </w:r>
          </w:p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Жук Н.В., ПП ЗОШ № 4</w:t>
            </w:r>
          </w:p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Бороденко О.В., ПП ДНЗ № 5, Дмитренко Г.В., ДНЗ № 3, Черніцина Л.П., ЗОШ № 6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000" w:leader="none"/>
              </w:tabs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Участь у роботі обласних нарад та засідань, організованих </w:t>
            </w: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 xml:space="preserve">КЗВО «Одеська академія неперервної освіти Одеської </w:t>
              <w:tab/>
              <w:t>обласної ради»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Протягом року, за планом Академії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Баранова В.О.,</w:t>
            </w:r>
          </w:p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Політанська Г.В.,  ЗОШ № 2</w:t>
            </w:r>
          </w:p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Дудко С.А. ДНЗ № 12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000" w:leader="none"/>
              </w:tabs>
              <w:spacing w:lineRule="auto" w:line="240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Семінари та тренінги  з підвищення психологічної компетентності  педагогічних працівників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Протягом року, за планом роботи ЦПРПП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Баранова В.О.</w:t>
            </w:r>
          </w:p>
        </w:tc>
      </w:tr>
      <w:tr>
        <w:trPr/>
        <w:tc>
          <w:tcPr>
            <w:tcW w:w="10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ІІІ. Робота з кадрами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Участь у роботі  міської атестаційної комісії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Жовтень-квітень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Баранова В.О.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Здійснення супроводу та консультування психологів, соціальних педагогів, що атестуються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sz w:val="28"/>
                <w:szCs w:val="28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Жовтень-березень, 2022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Баранова В.О.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Вивчення досвіду роботи фахівців, які атестуються:</w:t>
            </w:r>
          </w:p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Смирнов М.В.</w:t>
            </w:r>
          </w:p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Калаянова Т.М.</w:t>
            </w:r>
          </w:p>
          <w:p>
            <w:pPr>
              <w:pStyle w:val="Style21"/>
              <w:spacing w:lineRule="auto" w:line="240"/>
              <w:ind w:left="0" w:right="0" w:hanging="0"/>
              <w:rPr>
                <w:sz w:val="28"/>
                <w:szCs w:val="28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Баранова В.О.</w:t>
            </w:r>
          </w:p>
          <w:p>
            <w:pPr>
              <w:pStyle w:val="Style21"/>
              <w:spacing w:lineRule="auto" w:line="240"/>
              <w:ind w:left="0" w:right="0" w:hanging="0"/>
              <w:rPr>
                <w:sz w:val="28"/>
                <w:szCs w:val="28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Дудко С.А.</w:t>
            </w:r>
          </w:p>
          <w:p>
            <w:pPr>
              <w:pStyle w:val="Style21"/>
              <w:spacing w:lineRule="auto" w:line="240"/>
              <w:ind w:left="0" w:right="0" w:hanging="0"/>
              <w:rPr/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Завірюха К.С. </w:t>
            </w:r>
          </w:p>
          <w:p>
            <w:pPr>
              <w:pStyle w:val="Style21"/>
              <w:spacing w:lineRule="auto" w:line="240"/>
              <w:ind w:left="0" w:right="0" w:hanging="0"/>
              <w:rPr/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Онофрійчук О.М.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sz w:val="28"/>
                <w:szCs w:val="28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Жовтень -березень, 2022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Баранова В.О, члени експертної групи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4.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Оновлення бази даних кадрового забезпечення соціально-психологічної служби міста.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Вересень, 2021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Баранова В.О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5.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Здійснення експертизи науково-методичного забезпечення кабінетів  та ведення ділової документації фахівцями, які атестуються. Надання рекомендацій атестаційним комісіям І-ІІ рівнів.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Лютий, 2022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Баранова В.О.,</w:t>
            </w:r>
          </w:p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ПП, СП ЗОШ, ДНЗ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6.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/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Консультування працівників служби щодо підготовки до моніторингів, семінарів, вирішення складних професійних завдань, ведення службової документації,  річної звітності тощо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/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Протягом року, за запитом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Баранова В.О.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7. 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Інтервізія практичної діяльності ПП та СП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Протягом року, за запитом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Баранова В.О.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8.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Консультування педагогічних працівників з питань навчання, виховання учнів, професійного зростання, з особистих питань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року, за запитом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В.О.</w:t>
            </w:r>
          </w:p>
        </w:tc>
      </w:tr>
      <w:tr>
        <w:trPr/>
        <w:tc>
          <w:tcPr>
            <w:tcW w:w="10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ІУ. Дослідницька робота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sz w:val="28"/>
                <w:szCs w:val="28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Організація моніторингових досліджень   з проблем:</w:t>
            </w:r>
          </w:p>
          <w:p>
            <w:pPr>
              <w:pStyle w:val="Style21"/>
              <w:numPr>
                <w:ilvl w:val="0"/>
                <w:numId w:val="2"/>
              </w:numPr>
              <w:spacing w:lineRule="auto" w:line="240"/>
              <w:ind w:left="175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Адаптація дітей 3-ох років до умов ДНЗ</w:t>
            </w:r>
          </w:p>
          <w:p>
            <w:pPr>
              <w:pStyle w:val="Style21"/>
              <w:numPr>
                <w:ilvl w:val="0"/>
                <w:numId w:val="2"/>
              </w:numPr>
              <w:spacing w:lineRule="auto" w:line="240"/>
              <w:ind w:left="175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Адаптація учнів 1(5)- класів до нових умов навчання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ind w:left="175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 xml:space="preserve">Дослідження рівня психологічного розвитку дітей раннього віку </w:t>
            </w:r>
          </w:p>
          <w:p>
            <w:pPr>
              <w:pStyle w:val="Style21"/>
              <w:numPr>
                <w:ilvl w:val="0"/>
                <w:numId w:val="2"/>
              </w:numPr>
              <w:spacing w:lineRule="auto" w:line="240"/>
              <w:ind w:left="175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ru-RU"/>
              </w:rPr>
              <w:t>Дослідження рівня психологічного розвитку дітей 5(6) річного віку</w:t>
            </w:r>
          </w:p>
          <w:p>
            <w:pPr>
              <w:pStyle w:val="Style21"/>
              <w:numPr>
                <w:ilvl w:val="0"/>
                <w:numId w:val="2"/>
              </w:numPr>
              <w:spacing w:lineRule="auto" w:line="240"/>
              <w:ind w:left="175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ru-RU"/>
              </w:rPr>
              <w:t>Дослідження професійних інтересів учнів 9, 10 класів</w:t>
            </w:r>
          </w:p>
          <w:p>
            <w:pPr>
              <w:pStyle w:val="Style21"/>
              <w:numPr>
                <w:ilvl w:val="0"/>
                <w:numId w:val="0"/>
              </w:numPr>
              <w:spacing w:lineRule="auto" w:line="240"/>
              <w:ind w:left="165" w:right="0" w:hanging="0"/>
              <w:rPr>
                <w:rFonts w:eastAsia="Batang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  <w:lang w:val="ru-RU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ru-RU"/>
              </w:rPr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rFonts w:eastAsia="Batang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</w:r>
          </w:p>
          <w:p>
            <w:pPr>
              <w:pStyle w:val="Style21"/>
              <w:spacing w:lineRule="auto" w:line="240"/>
              <w:ind w:left="0" w:right="0" w:hanging="0"/>
              <w:rPr>
                <w:rFonts w:eastAsia="Batang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</w:r>
          </w:p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Жовтень</w:t>
            </w:r>
          </w:p>
          <w:p>
            <w:pPr>
              <w:pStyle w:val="Normal"/>
              <w:spacing w:lineRule="auto" w:line="240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Жовтень, січень</w:t>
            </w:r>
          </w:p>
          <w:p>
            <w:pPr>
              <w:pStyle w:val="Normal"/>
              <w:spacing w:lineRule="auto" w:line="240"/>
              <w:rPr>
                <w:rFonts w:eastAsia="Batang"/>
                <w:b w:val="false"/>
                <w:b w:val="false"/>
                <w:bCs w:val="false"/>
                <w:i w:val="false"/>
                <w:i w:val="false"/>
                <w:iCs w:val="false"/>
                <w:u w:val="none"/>
                <w:lang w:val="uk-UA"/>
              </w:rPr>
            </w:pPr>
            <w:r>
              <w:rPr>
                <w:rFonts w:eastAsia="Batang"/>
                <w:b w:val="false"/>
                <w:bCs w:val="false"/>
                <w:i w:val="false"/>
                <w:iCs w:val="false"/>
                <w:u w:val="none"/>
                <w:lang w:val="uk-UA"/>
              </w:rPr>
            </w:r>
          </w:p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Листопад</w:t>
            </w:r>
          </w:p>
          <w:p>
            <w:pPr>
              <w:pStyle w:val="Normal"/>
              <w:spacing w:lineRule="auto" w:line="240"/>
              <w:rPr>
                <w:rFonts w:eastAsia="Batang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pPr>
            <w:r>
              <w:rPr>
                <w:rFonts w:eastAsia="Batang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r>
          </w:p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Березень</w:t>
            </w:r>
          </w:p>
          <w:p>
            <w:pPr>
              <w:pStyle w:val="Normal"/>
              <w:spacing w:lineRule="auto" w:line="240"/>
              <w:rPr>
                <w:rFonts w:eastAsia="Batang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pPr>
            <w:r>
              <w:rPr>
                <w:rFonts w:eastAsia="Batang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r>
          </w:p>
          <w:p>
            <w:pPr>
              <w:pStyle w:val="Normal"/>
              <w:spacing w:lineRule="auto" w:line="240"/>
              <w:rPr>
                <w:rFonts w:eastAsia="Batang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pPr>
            <w:r>
              <w:rPr>
                <w:rFonts w:eastAsia="Batang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Січень-березень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Баранова В.О.</w:t>
            </w:r>
          </w:p>
          <w:p>
            <w:pPr>
              <w:pStyle w:val="Style21"/>
              <w:spacing w:lineRule="auto" w:line="240"/>
              <w:ind w:left="0" w:right="0" w:hanging="0"/>
              <w:rPr>
                <w:rFonts w:eastAsia="Batang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</w:r>
          </w:p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ПП ДНЗ</w:t>
            </w:r>
          </w:p>
          <w:p>
            <w:pPr>
              <w:pStyle w:val="Style21"/>
              <w:spacing w:lineRule="auto" w:line="240"/>
              <w:ind w:left="0" w:right="0" w:hanging="0"/>
              <w:rPr>
                <w:rFonts w:eastAsia="Batang" w:cs="Times New Roman"/>
                <w:sz w:val="28"/>
                <w:szCs w:val="28"/>
              </w:rPr>
            </w:pPr>
            <w:r>
              <w:rPr>
                <w:rFonts w:eastAsia="Batang" w:cs="Times New Roman"/>
                <w:sz w:val="28"/>
                <w:szCs w:val="28"/>
              </w:rPr>
            </w:r>
          </w:p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ПП ЗОШ</w:t>
            </w:r>
          </w:p>
          <w:p>
            <w:pPr>
              <w:pStyle w:val="Normal"/>
              <w:spacing w:lineRule="auto" w:line="240"/>
              <w:rPr>
                <w:rFonts w:eastAsia="Batang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pPr>
            <w:r>
              <w:rPr>
                <w:rFonts w:eastAsia="Batang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r>
          </w:p>
          <w:p>
            <w:pPr>
              <w:pStyle w:val="Normal"/>
              <w:spacing w:lineRule="auto" w:line="240"/>
              <w:rPr>
                <w:rFonts w:eastAsia="Batang"/>
                <w:b w:val="false"/>
                <w:b w:val="false"/>
                <w:bCs w:val="false"/>
                <w:i w:val="false"/>
                <w:i w:val="false"/>
                <w:iCs w:val="false"/>
                <w:u w:val="none"/>
                <w:lang w:val="uk-UA"/>
              </w:rPr>
            </w:pPr>
            <w:r>
              <w:rPr>
                <w:rFonts w:eastAsia="Batang"/>
                <w:b w:val="false"/>
                <w:bCs w:val="false"/>
                <w:i w:val="false"/>
                <w:iCs w:val="false"/>
                <w:u w:val="none"/>
                <w:lang w:val="uk-UA"/>
              </w:rPr>
            </w:r>
          </w:p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ПП ДНЗ</w:t>
            </w:r>
          </w:p>
          <w:p>
            <w:pPr>
              <w:pStyle w:val="Normal"/>
              <w:spacing w:lineRule="auto" w:line="240"/>
              <w:rPr>
                <w:rFonts w:eastAsia="Batang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pPr>
            <w:r>
              <w:rPr>
                <w:rFonts w:eastAsia="Batang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r>
          </w:p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ПП ДНЗ</w:t>
            </w:r>
          </w:p>
          <w:p>
            <w:pPr>
              <w:pStyle w:val="Normal"/>
              <w:spacing w:lineRule="auto" w:line="240"/>
              <w:rPr>
                <w:rFonts w:eastAsia="Batang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pPr>
            <w:r>
              <w:rPr>
                <w:rFonts w:eastAsia="Batang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r>
          </w:p>
          <w:p>
            <w:pPr>
              <w:pStyle w:val="Normal"/>
              <w:spacing w:lineRule="auto" w:line="240"/>
              <w:rPr>
                <w:rFonts w:eastAsia="Batang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pPr>
            <w:r>
              <w:rPr>
                <w:rFonts w:eastAsia="Batang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ПП ЗОШ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2. 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sz w:val="28"/>
                <w:szCs w:val="28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</w:rPr>
              <w:t>Організація моніторингових досліджень з актуальних соціально-психологічних проблем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Протягом року, за запитом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Баранова В.О.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/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en-US"/>
              </w:rPr>
              <w:t>3</w:t>
            </w: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ru-RU"/>
              </w:rPr>
              <w:t>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Анкетування працівників психологічної служби та вчителів-логопедів закладів освіти  міста з метою вивчення їх запиту щодо  методичних заходів, які мають бути заплановані на   2022-2023  </w:t>
            </w: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н.р.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Травень, 2022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Баранова В.О.</w:t>
            </w:r>
          </w:p>
        </w:tc>
      </w:tr>
      <w:tr>
        <w:trPr>
          <w:trHeight w:val="585" w:hRule="atLeast"/>
        </w:trPr>
        <w:tc>
          <w:tcPr>
            <w:tcW w:w="10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en-US"/>
              </w:rPr>
              <w:t>V</w:t>
            </w: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. Масові заходи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widowControl/>
              <w:numPr>
                <w:ilvl w:val="0"/>
                <w:numId w:val="3"/>
              </w:numPr>
              <w:overflowPunct w:val="false"/>
              <w:bidi w:val="0"/>
              <w:spacing w:lineRule="auto" w:line="240"/>
              <w:ind w:left="737" w:right="510" w:hanging="397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widowControl/>
              <w:overflowPunct w:val="false"/>
              <w:bidi w:val="0"/>
              <w:spacing w:lineRule="auto" w:line="240"/>
              <w:ind w:left="0" w:right="0" w:hanging="454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Мі Міський психологічний квест для учнів 7-8-их класів “ Медіабезпека та медіакультура”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Жовтень, 2021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ru-RU"/>
              </w:rPr>
              <w:t>Баранова В.О., ПП ЗОШ та ДНЗ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Місяць, присвячений профілактиці булінгу та насильства у родині та у навчальному закладі (робота творчої групи з розробки плану проведення декади, фото-звітність,  внесення заходів у  плани роботи)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Листопад, 2021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ru-RU"/>
              </w:rPr>
              <w:t>Баранова В.О., СП та ПП ЗОШ, ДНЗ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Міський психологічний квест для учнів 5-их класів “ За здоровий спосіб життя”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Квітень, 2022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ru-RU"/>
              </w:rPr>
              <w:t>Баранова В.О., СП та ПП ЗОШ, вчителі ОЗ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3"/>
              </w:numPr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</w:r>
          </w:p>
        </w:tc>
        <w:tc>
          <w:tcPr>
            <w:tcW w:w="5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Місяць, присвячений збереженню репродуктивного здоров'я та статевого виховання молоді (робота творчої групи з розробки плану проведення декади, фото-звітність,  внесення заходів у  плани роботи)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Квітень, 2022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ru-RU"/>
              </w:rPr>
              <w:t>Баранова В.О., СП та ПП ЗОШ</w:t>
            </w:r>
          </w:p>
        </w:tc>
      </w:tr>
      <w:tr>
        <w:trPr/>
        <w:tc>
          <w:tcPr>
            <w:tcW w:w="10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en-US"/>
              </w:rPr>
              <w:t>V</w:t>
            </w: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І. Аналітична робота</w:t>
            </w:r>
          </w:p>
        </w:tc>
      </w:tr>
      <w:tr>
        <w:trPr>
          <w:trHeight w:val="655" w:hRule="atLeast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1. 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 </w:t>
            </w: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Узагальнення інформації про  заклади освіти та штатні одиниці  фахівців служби, подання звіту до Центру практичної психології  </w:t>
            </w: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 xml:space="preserve">КЗВО «Одеська академія неперервної освіти Одеської </w:t>
              <w:tab/>
              <w:t>обласної ради»</w:t>
            </w: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        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Вересень-жовтень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ru-RU"/>
              </w:rPr>
              <w:t>Баранова В.О.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Аналіз аналітичних та статистичних звітів працівників ПС на 2021-2022 н.р.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Травень, 2022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Баранова В.О.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Оформлення аналітичного  та статистичного звіту про роботу методиста та психологічної служби закладів освіти міста за 2021-2022 н.р., подання інформації до </w:t>
            </w: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КЗВО «Одеська академія неперервної освіти Одеської обласної ради»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Травень, 2022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Баранова В.О.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4.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Аналіз  та узагальнення статистичної  інформації (програм дослідження, аналітичних довідок) про результати проведення практичними психологами досліджень з питань: </w:t>
            </w:r>
          </w:p>
          <w:p>
            <w:pPr>
              <w:pStyle w:val="Style21"/>
              <w:numPr>
                <w:ilvl w:val="0"/>
                <w:numId w:val="1"/>
              </w:numPr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дослідження рівня адаптації дітей раннього віку до умов ДНЗ</w:t>
            </w:r>
          </w:p>
          <w:p>
            <w:pPr>
              <w:pStyle w:val="Style21"/>
              <w:numPr>
                <w:ilvl w:val="0"/>
                <w:numId w:val="1"/>
              </w:numPr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дослідження рівня психологічного розвитку дітей раннього віку </w:t>
            </w:r>
          </w:p>
          <w:p>
            <w:pPr>
              <w:pStyle w:val="Style21"/>
              <w:numPr>
                <w:ilvl w:val="0"/>
                <w:numId w:val="1"/>
              </w:numPr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визна</w:t>
            </w: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</w:rPr>
              <w:t>моніторингового дослідження з актуальних соціально-психологічних проблем</w:t>
            </w: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чення психологічної готовності дітей до навчання у школі;</w:t>
            </w:r>
          </w:p>
          <w:p>
            <w:pPr>
              <w:pStyle w:val="Style21"/>
              <w:numPr>
                <w:ilvl w:val="0"/>
                <w:numId w:val="1"/>
              </w:numPr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визначення рівня адаптації учнів 1-их (5-их) класів; </w:t>
            </w:r>
          </w:p>
          <w:p>
            <w:pPr>
              <w:pStyle w:val="Style21"/>
              <w:numPr>
                <w:ilvl w:val="0"/>
                <w:numId w:val="1"/>
              </w:numPr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професійне визначення учнів 9-10 класів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rFonts w:eastAsia="Batang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</w:r>
          </w:p>
          <w:p>
            <w:pPr>
              <w:pStyle w:val="Normal"/>
              <w:spacing w:lineRule="auto" w:line="240"/>
              <w:rPr>
                <w:rFonts w:eastAsia="Batang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r>
          </w:p>
          <w:p>
            <w:pPr>
              <w:pStyle w:val="Normal"/>
              <w:spacing w:lineRule="auto" w:line="240"/>
              <w:rPr>
                <w:rFonts w:eastAsia="Batang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r>
          </w:p>
          <w:p>
            <w:pPr>
              <w:pStyle w:val="Normal"/>
              <w:spacing w:lineRule="auto" w:line="240"/>
              <w:rPr>
                <w:rFonts w:eastAsia="Batang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r>
          </w:p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листопад</w:t>
            </w:r>
          </w:p>
          <w:p>
            <w:pPr>
              <w:pStyle w:val="Normal"/>
              <w:spacing w:lineRule="auto" w:line="240"/>
              <w:rPr>
                <w:rFonts w:eastAsia="Batang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r>
          </w:p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січень</w:t>
            </w:r>
          </w:p>
          <w:p>
            <w:pPr>
              <w:pStyle w:val="Normal"/>
              <w:spacing w:lineRule="auto" w:line="240"/>
              <w:rPr>
                <w:rFonts w:eastAsia="Batang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r>
          </w:p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квітень</w:t>
            </w:r>
          </w:p>
          <w:p>
            <w:pPr>
              <w:pStyle w:val="Normal"/>
              <w:spacing w:lineRule="auto" w:line="240"/>
              <w:rPr>
                <w:rFonts w:eastAsia="Batang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r>
          </w:p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листопад-лютий</w:t>
            </w:r>
          </w:p>
          <w:p>
            <w:pPr>
              <w:pStyle w:val="Normal"/>
              <w:spacing w:lineRule="auto" w:line="240"/>
              <w:rPr>
                <w:rFonts w:eastAsia="Batang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r>
          </w:p>
          <w:p>
            <w:pPr>
              <w:pStyle w:val="Normal"/>
              <w:spacing w:lineRule="auto" w:line="240"/>
              <w:rPr>
                <w:rFonts w:eastAsia="Batang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  <w:lang w:val="uk-UA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>січень-березень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ru-RU"/>
              </w:rPr>
              <w:t>Баранова В.О.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5. 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sz w:val="28"/>
                <w:szCs w:val="28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</w:rPr>
              <w:t>Аналіз результатів моніторингових досліджень з актуальних соціально-психологічних проблем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Протягом року, за потребою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Баранова В.О.</w:t>
            </w:r>
          </w:p>
        </w:tc>
      </w:tr>
      <w:tr>
        <w:trPr/>
        <w:tc>
          <w:tcPr>
            <w:tcW w:w="10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en-US"/>
              </w:rPr>
              <w:t>V</w:t>
            </w: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ІІ.  </w:t>
            </w: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ru-RU"/>
              </w:rPr>
              <w:t>Самоосв</w:t>
            </w: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 xml:space="preserve">іта. Співпраця з іншими організаціями і установами 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4"/>
              </w:numPr>
              <w:spacing w:lineRule="auto" w:line="240"/>
              <w:ind w:left="0" w:right="0" w:hanging="0"/>
              <w:rPr>
                <w:rFonts w:eastAsia="Batang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Batang" w:cs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Співпраця з  міським Центром зайнятості населення (спільне анкетування, лекції, консультації)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За запитом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Баранова В.О.,</w:t>
            </w:r>
          </w:p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СП, ПП ЗОШ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4"/>
              </w:numPr>
              <w:spacing w:lineRule="auto" w:line="240"/>
              <w:ind w:left="0" w:right="0" w:hanging="0"/>
              <w:rPr>
                <w:rFonts w:eastAsia="Batang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Batang" w:cs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Співпраця зі службою у справах дітей Чорноморського міськвиконкому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Протягом року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ru-RU"/>
              </w:rPr>
              <w:t>Баранова В.О., СП ЗОШ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4"/>
              </w:numPr>
              <w:spacing w:lineRule="auto" w:line="240"/>
              <w:ind w:left="0" w:right="0" w:hanging="0"/>
              <w:rPr>
                <w:rFonts w:eastAsia="Batang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Batang" w:cs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Співпраця з міським ЦСССДМ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Протягом року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ru-RU"/>
              </w:rPr>
              <w:t>Баранова В.О. В.О., СП та ПП ЗОШ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4"/>
              </w:numPr>
              <w:spacing w:lineRule="auto" w:line="240"/>
              <w:ind w:left="0" w:right="0" w:hanging="0"/>
              <w:rPr>
                <w:rFonts w:eastAsia="Batang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Batang" w:cs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Співпраця з Чорноморським  відділенням  ювенальної  поліції МВ  УМВС України в Одеській області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Протягом року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ru-RU"/>
              </w:rPr>
              <w:t>Баранова В.О., СП та ПП ЗОШ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4"/>
              </w:numPr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rFonts w:eastAsia="Batang" w:cs="Times New Roman"/>
                <w:b w:val="false"/>
                <w:bCs w:val="false"/>
                <w:i w:val="false"/>
                <w:iCs w:val="false"/>
                <w:sz w:val="28"/>
                <w:szCs w:val="28"/>
                <w:u w:val="none"/>
                <w:lang w:val="uk-UA"/>
              </w:rPr>
              <w:t xml:space="preserve">КЗВО «Одеська академія неперервної освіти Одеської </w:t>
              <w:tab/>
              <w:t>обласної ради»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Протягом року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Баранова В.О.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4"/>
              </w:numPr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Робота над методичною проблемою “Профілактика депресії у підлітків”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Протягом року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Баранова В.О.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numPr>
                <w:ilvl w:val="0"/>
                <w:numId w:val="4"/>
              </w:numPr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Самоосвіта за темою “Формування медіакультури та медіагігієни у дітей та підлітків”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Протягом року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ind w:left="0" w:right="0" w:hanging="0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u w:val="none"/>
              </w:rPr>
              <w:t>Баранова В.О.</w:t>
            </w:r>
          </w:p>
        </w:tc>
      </w:tr>
    </w:tbl>
    <w:p>
      <w:pPr>
        <w:pStyle w:val="Normal"/>
        <w:spacing w:lineRule="auto" w:line="36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pacing w:lineRule="auto" w:line="36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pacing w:lineRule="auto" w:line="36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pacing w:lineRule="auto" w:line="36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276" w:right="850" w:header="0" w:top="70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ohit Devanagar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Times New Roman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sz w:val="28"/>
        <w:b w:val="false"/>
        <w:rFonts w:cs="Symbol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•"/>
      <w:lvlJc w:val="left"/>
      <w:pPr>
        <w:ind w:left="1065" w:hanging="705"/>
      </w:pPr>
      <w:rPr>
        <w:rFonts w:ascii="Times New Roman" w:hAnsi="Times New Roman" w:cs="Times New Roman" w:hint="default"/>
        <w:sz w:val="28"/>
        <w:b w:val="false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5"/>
  <w:embedSystemFonts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Arial"/>
      <w:bCs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tabs>
        <w:tab w:val="left" w:pos="2000" w:leader="none"/>
      </w:tabs>
      <w:jc w:val="center"/>
      <w:outlineLvl w:val="0"/>
    </w:pPr>
    <w:rPr>
      <w:rFonts w:eastAsia="Arial Unicode MS"/>
      <w:sz w:val="48"/>
      <w:lang w:val="uk-UA"/>
    </w:rPr>
  </w:style>
  <w:style w:type="paragraph" w:styleId="2">
    <w:name w:val="Heading 2"/>
    <w:basedOn w:val="Normal"/>
    <w:qFormat/>
    <w:pPr>
      <w:keepNext w:val="true"/>
      <w:tabs>
        <w:tab w:val="left" w:pos="2000" w:leader="none"/>
      </w:tabs>
      <w:jc w:val="center"/>
      <w:outlineLvl w:val="1"/>
    </w:pPr>
    <w:rPr>
      <w:rFonts w:eastAsia="Arial Unicode MS"/>
      <w:sz w:val="36"/>
      <w:lang w:val="uk-UA"/>
    </w:rPr>
  </w:style>
  <w:style w:type="paragraph" w:styleId="3">
    <w:name w:val="Heading 3"/>
    <w:basedOn w:val="Normal"/>
    <w:qFormat/>
    <w:pPr>
      <w:keepNext w:val="true"/>
      <w:outlineLvl w:val="2"/>
    </w:pPr>
    <w:rPr>
      <w:rFonts w:eastAsia="Arial Unicode MS"/>
      <w:sz w:val="36"/>
      <w:lang w:val="uk-UA"/>
    </w:rPr>
  </w:style>
  <w:style w:type="character" w:styleId="DefaultParagraphFont">
    <w:name w:val="Default Paragraph Font"/>
    <w:qFormat/>
    <w:rPr/>
  </w:style>
  <w:style w:type="character" w:styleId="Style11">
    <w:name w:val="Основной текст с отступом Знак"/>
    <w:qFormat/>
    <w:rPr>
      <w:rFonts w:cs="Arial"/>
      <w:b/>
      <w:sz w:val="32"/>
      <w:szCs w:val="24"/>
      <w:lang w:val="uk-UA"/>
    </w:rPr>
  </w:style>
  <w:style w:type="character" w:styleId="Style12">
    <w:name w:val="Текст выноски Знак"/>
    <w:qFormat/>
    <w:rPr>
      <w:rFonts w:ascii="Tahoma" w:hAnsi="Tahoma" w:cs="Tahoma"/>
      <w:bCs/>
      <w:sz w:val="16"/>
      <w:szCs w:val="16"/>
    </w:rPr>
  </w:style>
  <w:style w:type="character" w:styleId="HTML">
    <w:name w:val="Стандартный HTML Знак"/>
    <w:qFormat/>
    <w:rPr>
      <w:rFonts w:ascii="Courier New" w:hAnsi="Courier New" w:cs="Courier New"/>
      <w:color w:val="000000"/>
      <w:sz w:val="28"/>
      <w:szCs w:val="28"/>
    </w:rPr>
  </w:style>
  <w:style w:type="character" w:styleId="Notranslate">
    <w:name w:val="notranslate"/>
    <w:basedOn w:val="DefaultParagraphFont"/>
    <w:qFormat/>
    <w:rPr/>
  </w:style>
  <w:style w:type="character" w:styleId="Style13">
    <w:name w:val="Название Знак"/>
    <w:basedOn w:val="DefaultParagraphFont"/>
    <w:qFormat/>
    <w:rPr>
      <w:rFonts w:ascii="Cambria" w:hAnsi="Cambria" w:eastAsia="Times New Roman" w:cs="Times New Roman"/>
      <w:bCs/>
      <w:color w:val="17365D"/>
      <w:spacing w:val="5"/>
      <w:kern w:val="2"/>
      <w:sz w:val="52"/>
      <w:szCs w:val="52"/>
    </w:rPr>
  </w:style>
  <w:style w:type="character" w:styleId="ListLabel1">
    <w:name w:val="ListLabel 1"/>
    <w:qFormat/>
    <w:rPr>
      <w:rFonts w:eastAsia="Batang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b w:val="false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Batang" w:cs="Times New Roman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eastAsia="Batang" w:cs="Times New Roman"/>
      <w:b/>
      <w:sz w:val="28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eastAsia="Batang"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eastAsia="Times New Roman"/>
    </w:rPr>
  </w:style>
  <w:style w:type="character" w:styleId="ListLabel40">
    <w:name w:val="ListLabel 40"/>
    <w:qFormat/>
    <w:rPr>
      <w:rFonts w:eastAsia="Times New Roman" w:cs="Times New Roman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eastAsia="Times New Roman" w:cs="Times New Roman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color w:val="auto"/>
      <w:sz w:val="28"/>
      <w:szCs w:val="28"/>
    </w:rPr>
  </w:style>
  <w:style w:type="character" w:styleId="ListLabel55">
    <w:name w:val="ListLabel 55"/>
    <w:qFormat/>
    <w:rPr>
      <w:rFonts w:cs="Symbol"/>
      <w:sz w:val="28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Times New Roman"/>
      <w:b/>
      <w:sz w:val="28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8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  <w:sz w:val="28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Times New Roman"/>
      <w:b/>
      <w:sz w:val="28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sz w:val="28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sz w:val="28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Times New Roman"/>
      <w:b/>
      <w:sz w:val="28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  <w:b/>
      <w:sz w:val="28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Times New Roman"/>
      <w:b w:val="false"/>
      <w:sz w:val="28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  <w:b/>
      <w:sz w:val="28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Times New Roman"/>
      <w:b w:val="false"/>
      <w:sz w:val="28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Style14">
    <w:name w:val="Символ нумерації"/>
    <w:qFormat/>
    <w:rPr/>
  </w:style>
  <w:style w:type="character" w:styleId="ListLabel163">
    <w:name w:val="ListLabel 163"/>
    <w:qFormat/>
    <w:rPr>
      <w:rFonts w:cs="Symbol"/>
      <w:b/>
      <w:sz w:val="28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Times New Roman"/>
      <w:b w:val="false"/>
      <w:sz w:val="28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b/>
      <w:sz w:val="28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Times New Roman"/>
      <w:b w:val="false"/>
      <w:sz w:val="28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Style15">
    <w:name w:val="Маркери списку"/>
    <w:qFormat/>
    <w:rPr>
      <w:rFonts w:ascii="OpenSymbol" w:hAnsi="OpenSymbol" w:eastAsia="OpenSymbol" w:cs="OpenSymbol"/>
    </w:rPr>
  </w:style>
  <w:style w:type="character" w:styleId="ListLabel199">
    <w:name w:val="ListLabel 199"/>
    <w:qFormat/>
    <w:rPr>
      <w:rFonts w:cs="Symbol"/>
      <w:b/>
      <w:sz w:val="28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Times New Roman"/>
      <w:b w:val="false"/>
      <w:sz w:val="28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  <w:b w:val="false"/>
      <w:sz w:val="28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Symbol"/>
      <w:b/>
      <w:sz w:val="28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Times New Roman"/>
      <w:b w:val="false"/>
      <w:sz w:val="28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  <w:b w:val="false"/>
      <w:sz w:val="28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Symbol"/>
      <w:b/>
      <w:sz w:val="28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Times New Roman"/>
      <w:b w:val="false"/>
      <w:sz w:val="28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  <w:b w:val="false"/>
      <w:sz w:val="28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Symbol"/>
      <w:b/>
      <w:sz w:val="28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Times New Roman"/>
      <w:b w:val="false"/>
      <w:sz w:val="28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8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Symbol"/>
      <w:b/>
      <w:sz w:val="28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rFonts w:cs="Times New Roman"/>
      <w:b w:val="false"/>
      <w:sz w:val="28"/>
    </w:rPr>
  </w:style>
  <w:style w:type="character" w:styleId="ListLabel515">
    <w:name w:val="ListLabel 515"/>
    <w:qFormat/>
    <w:rPr>
      <w:rFonts w:cs="Courier New"/>
    </w:rPr>
  </w:style>
  <w:style w:type="character" w:styleId="ListLabel516">
    <w:name w:val="ListLabel 516"/>
    <w:qFormat/>
    <w:rPr>
      <w:rFonts w:cs="Wingdings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Courier New"/>
    </w:rPr>
  </w:style>
  <w:style w:type="character" w:styleId="ListLabel519">
    <w:name w:val="ListLabel 519"/>
    <w:qFormat/>
    <w:rPr>
      <w:rFonts w:cs="Wingdings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Courier New"/>
    </w:rPr>
  </w:style>
  <w:style w:type="character" w:styleId="ListLabel522">
    <w:name w:val="ListLabel 522"/>
    <w:qFormat/>
    <w:rPr>
      <w:rFonts w:cs="Wingdings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8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Symbol"/>
      <w:b/>
      <w:sz w:val="28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Times New Roman"/>
      <w:b/>
      <w:sz w:val="28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OpenSymbol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b w:val="false"/>
      <w:sz w:val="28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Symbol"/>
      <w:b/>
      <w:sz w:val="28"/>
    </w:rPr>
  </w:style>
  <w:style w:type="character" w:styleId="ListLabel587">
    <w:name w:val="ListLabel 587"/>
    <w:qFormat/>
    <w:rPr>
      <w:rFonts w:cs="Courier New"/>
    </w:rPr>
  </w:style>
  <w:style w:type="character" w:styleId="ListLabel588">
    <w:name w:val="ListLabel 588"/>
    <w:qFormat/>
    <w:rPr>
      <w:rFonts w:cs="Wingdings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Courier New"/>
    </w:rPr>
  </w:style>
  <w:style w:type="character" w:styleId="ListLabel591">
    <w:name w:val="ListLabel 591"/>
    <w:qFormat/>
    <w:rPr>
      <w:rFonts w:cs="Wingdings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Courier New"/>
    </w:rPr>
  </w:style>
  <w:style w:type="character" w:styleId="ListLabel594">
    <w:name w:val="ListLabel 594"/>
    <w:qFormat/>
    <w:rPr>
      <w:rFonts w:cs="Wingdings"/>
    </w:rPr>
  </w:style>
  <w:style w:type="character" w:styleId="ListLabel595">
    <w:name w:val="ListLabel 595"/>
    <w:qFormat/>
    <w:rPr>
      <w:rFonts w:cs="Times New Roman"/>
      <w:b/>
      <w:sz w:val="28"/>
    </w:rPr>
  </w:style>
  <w:style w:type="character" w:styleId="ListLabel596">
    <w:name w:val="ListLabel 596"/>
    <w:qFormat/>
    <w:rPr>
      <w:rFonts w:cs="Courier New"/>
    </w:rPr>
  </w:style>
  <w:style w:type="character" w:styleId="ListLabel597">
    <w:name w:val="ListLabel 597"/>
    <w:qFormat/>
    <w:rPr>
      <w:rFonts w:cs="Wingdings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OpenSymbol"/>
      <w:b w:val="false"/>
      <w:sz w:val="28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b w:val="false"/>
      <w:sz w:val="28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8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Symbol"/>
      <w:b/>
      <w:sz w:val="28"/>
    </w:rPr>
  </w:style>
  <w:style w:type="character" w:styleId="ListLabel632">
    <w:name w:val="ListLabel 632"/>
    <w:qFormat/>
    <w:rPr>
      <w:rFonts w:cs="Courier New"/>
    </w:rPr>
  </w:style>
  <w:style w:type="character" w:styleId="ListLabel633">
    <w:name w:val="ListLabel 633"/>
    <w:qFormat/>
    <w:rPr>
      <w:rFonts w:cs="Wingdings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Courier New"/>
    </w:rPr>
  </w:style>
  <w:style w:type="character" w:styleId="ListLabel636">
    <w:name w:val="ListLabel 636"/>
    <w:qFormat/>
    <w:rPr>
      <w:rFonts w:cs="Wingdings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Courier New"/>
    </w:rPr>
  </w:style>
  <w:style w:type="character" w:styleId="ListLabel639">
    <w:name w:val="ListLabel 639"/>
    <w:qFormat/>
    <w:rPr>
      <w:rFonts w:cs="Wingdings"/>
    </w:rPr>
  </w:style>
  <w:style w:type="character" w:styleId="ListLabel640">
    <w:name w:val="ListLabel 640"/>
    <w:qFormat/>
    <w:rPr>
      <w:rFonts w:cs="Times New Roman"/>
      <w:b/>
      <w:sz w:val="28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cs="OpenSymbol"/>
      <w:b w:val="false"/>
      <w:sz w:val="28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b w:val="false"/>
      <w:sz w:val="28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b w:val="false"/>
      <w:sz w:val="28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Symbol"/>
      <w:b/>
      <w:sz w:val="28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Courier New"/>
    </w:rPr>
  </w:style>
  <w:style w:type="character" w:styleId="ListLabel684">
    <w:name w:val="ListLabel 684"/>
    <w:qFormat/>
    <w:rPr>
      <w:rFonts w:cs="Wingdings"/>
    </w:rPr>
  </w:style>
  <w:style w:type="character" w:styleId="ListLabel685">
    <w:name w:val="ListLabel 685"/>
    <w:qFormat/>
    <w:rPr>
      <w:rFonts w:cs="Times New Roman"/>
      <w:b/>
      <w:sz w:val="28"/>
    </w:rPr>
  </w:style>
  <w:style w:type="character" w:styleId="ListLabel686">
    <w:name w:val="ListLabel 686"/>
    <w:qFormat/>
    <w:rPr>
      <w:rFonts w:cs="Courier New"/>
    </w:rPr>
  </w:style>
  <w:style w:type="character" w:styleId="ListLabel687">
    <w:name w:val="ListLabel 687"/>
    <w:qFormat/>
    <w:rPr>
      <w:rFonts w:cs="Wingdings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Courier New"/>
    </w:rPr>
  </w:style>
  <w:style w:type="character" w:styleId="ListLabel690">
    <w:name w:val="ListLabel 690"/>
    <w:qFormat/>
    <w:rPr>
      <w:rFonts w:cs="Wingdings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Courier New"/>
    </w:rPr>
  </w:style>
  <w:style w:type="character" w:styleId="ListLabel693">
    <w:name w:val="ListLabel 693"/>
    <w:qFormat/>
    <w:rPr>
      <w:rFonts w:cs="Wingdings"/>
    </w:rPr>
  </w:style>
  <w:style w:type="character" w:styleId="ListLabel694">
    <w:name w:val="ListLabel 694"/>
    <w:qFormat/>
    <w:rPr>
      <w:rFonts w:cs="OpenSymbol"/>
      <w:b w:val="false"/>
      <w:sz w:val="28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3">
    <w:name w:val="ListLabel 703"/>
    <w:qFormat/>
    <w:rPr>
      <w:rFonts w:cs="OpenSymbol"/>
      <w:b w:val="false"/>
      <w:sz w:val="28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  <w:b w:val="false"/>
      <w:sz w:val="28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Symbol"/>
      <w:b/>
      <w:sz w:val="28"/>
    </w:rPr>
  </w:style>
  <w:style w:type="character" w:styleId="ListLabel731">
    <w:name w:val="ListLabel 731"/>
    <w:qFormat/>
    <w:rPr>
      <w:rFonts w:cs="Courier New"/>
    </w:rPr>
  </w:style>
  <w:style w:type="character" w:styleId="ListLabel732">
    <w:name w:val="ListLabel 732"/>
    <w:qFormat/>
    <w:rPr>
      <w:rFonts w:cs="Wingdings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cs="Times New Roman"/>
      <w:b/>
      <w:sz w:val="28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OpenSymbol"/>
      <w:b w:val="false"/>
      <w:sz w:val="28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  <w:b w:val="false"/>
      <w:sz w:val="28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  <w:b w:val="false"/>
      <w:sz w:val="28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character" w:styleId="ListLabel775">
    <w:name w:val="ListLabel 775"/>
    <w:qFormat/>
    <w:rPr>
      <w:rFonts w:cs="OpenSymbol"/>
    </w:rPr>
  </w:style>
  <w:style w:type="character" w:styleId="ListLabel776">
    <w:name w:val="ListLabel 776"/>
    <w:qFormat/>
    <w:rPr>
      <w:rFonts w:cs="OpenSymbol"/>
    </w:rPr>
  </w:style>
  <w:style w:type="character" w:styleId="ListLabel777">
    <w:name w:val="ListLabel 777"/>
    <w:qFormat/>
    <w:rPr>
      <w:rFonts w:cs="OpenSymbol"/>
    </w:rPr>
  </w:style>
  <w:style w:type="character" w:styleId="ListLabel778">
    <w:name w:val="ListLabel 778"/>
    <w:qFormat/>
    <w:rPr>
      <w:rFonts w:cs="OpenSymbol"/>
    </w:rPr>
  </w:style>
  <w:style w:type="character" w:styleId="ListLabel779">
    <w:name w:val="ListLabel 779"/>
    <w:qFormat/>
    <w:rPr>
      <w:rFonts w:cs="OpenSymbol"/>
    </w:rPr>
  </w:style>
  <w:style w:type="character" w:styleId="ListLabel780">
    <w:name w:val="ListLabel 780"/>
    <w:qFormat/>
    <w:rPr>
      <w:rFonts w:cs="OpenSymbol"/>
    </w:rPr>
  </w:style>
  <w:style w:type="character" w:styleId="ListLabel781">
    <w:name w:val="ListLabel 781"/>
    <w:qFormat/>
    <w:rPr>
      <w:rFonts w:cs="OpenSymbol"/>
    </w:rPr>
  </w:style>
  <w:style w:type="character" w:styleId="ListLabel782">
    <w:name w:val="ListLabel 782"/>
    <w:qFormat/>
    <w:rPr>
      <w:rFonts w:cs="OpenSymbol"/>
    </w:rPr>
  </w:style>
  <w:style w:type="character" w:styleId="ListLabel783">
    <w:name w:val="ListLabel 783"/>
    <w:qFormat/>
    <w:rPr>
      <w:rFonts w:cs="OpenSymbol"/>
    </w:rPr>
  </w:style>
  <w:style w:type="character" w:styleId="ListLabel784">
    <w:name w:val="ListLabel 784"/>
    <w:qFormat/>
    <w:rPr>
      <w:rFonts w:cs="Symbol"/>
      <w:b w:val="false"/>
      <w:sz w:val="28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cs="Times New Roman"/>
      <w:b w:val="false"/>
      <w:sz w:val="28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cs="Symbol"/>
      <w:b w:val="false"/>
      <w:sz w:val="28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cs="Times New Roman"/>
      <w:b w:val="false"/>
      <w:sz w:val="28"/>
    </w:rPr>
  </w:style>
  <w:style w:type="character" w:styleId="ListLabel812">
    <w:name w:val="ListLabel 812"/>
    <w:qFormat/>
    <w:rPr>
      <w:rFonts w:cs="Courier New"/>
    </w:rPr>
  </w:style>
  <w:style w:type="character" w:styleId="ListLabel813">
    <w:name w:val="ListLabel 813"/>
    <w:qFormat/>
    <w:rPr>
      <w:rFonts w:cs="Wingdings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cs="Courier New"/>
    </w:rPr>
  </w:style>
  <w:style w:type="character" w:styleId="ListLabel816">
    <w:name w:val="ListLabel 816"/>
    <w:qFormat/>
    <w:rPr>
      <w:rFonts w:cs="Wingdings"/>
    </w:rPr>
  </w:style>
  <w:style w:type="character" w:styleId="ListLabel817">
    <w:name w:val="ListLabel 817"/>
    <w:qFormat/>
    <w:rPr>
      <w:rFonts w:cs="Symbol"/>
    </w:rPr>
  </w:style>
  <w:style w:type="character" w:styleId="ListLabel818">
    <w:name w:val="ListLabel 818"/>
    <w:qFormat/>
    <w:rPr>
      <w:rFonts w:cs="Courier New"/>
    </w:rPr>
  </w:style>
  <w:style w:type="character" w:styleId="ListLabel819">
    <w:name w:val="ListLabel 819"/>
    <w:qFormat/>
    <w:rPr>
      <w:rFonts w:cs="Wingdings"/>
    </w:rPr>
  </w:style>
  <w:style w:type="character" w:styleId="ListLabel820">
    <w:name w:val="ListLabel 820"/>
    <w:qFormat/>
    <w:rPr>
      <w:rFonts w:cs="Symbol"/>
      <w:b w:val="false"/>
      <w:sz w:val="28"/>
    </w:rPr>
  </w:style>
  <w:style w:type="character" w:styleId="ListLabel821">
    <w:name w:val="ListLabel 821"/>
    <w:qFormat/>
    <w:rPr>
      <w:rFonts w:cs="Courier New"/>
    </w:rPr>
  </w:style>
  <w:style w:type="character" w:styleId="ListLabel822">
    <w:name w:val="ListLabel 822"/>
    <w:qFormat/>
    <w:rPr>
      <w:rFonts w:cs="Wingdings"/>
    </w:rPr>
  </w:style>
  <w:style w:type="character" w:styleId="ListLabel823">
    <w:name w:val="ListLabel 823"/>
    <w:qFormat/>
    <w:rPr>
      <w:rFonts w:cs="Symbol"/>
    </w:rPr>
  </w:style>
  <w:style w:type="character" w:styleId="ListLabel824">
    <w:name w:val="ListLabel 824"/>
    <w:qFormat/>
    <w:rPr>
      <w:rFonts w:cs="Courier New"/>
    </w:rPr>
  </w:style>
  <w:style w:type="character" w:styleId="ListLabel825">
    <w:name w:val="ListLabel 825"/>
    <w:qFormat/>
    <w:rPr>
      <w:rFonts w:cs="Wingdings"/>
    </w:rPr>
  </w:style>
  <w:style w:type="character" w:styleId="ListLabel826">
    <w:name w:val="ListLabel 826"/>
    <w:qFormat/>
    <w:rPr>
      <w:rFonts w:cs="Symbol"/>
    </w:rPr>
  </w:style>
  <w:style w:type="character" w:styleId="ListLabel827">
    <w:name w:val="ListLabel 827"/>
    <w:qFormat/>
    <w:rPr>
      <w:rFonts w:cs="Courier New"/>
    </w:rPr>
  </w:style>
  <w:style w:type="character" w:styleId="ListLabel828">
    <w:name w:val="ListLabel 828"/>
    <w:qFormat/>
    <w:rPr>
      <w:rFonts w:cs="Wingdings"/>
    </w:rPr>
  </w:style>
  <w:style w:type="character" w:styleId="ListLabel829">
    <w:name w:val="ListLabel 829"/>
    <w:qFormat/>
    <w:rPr>
      <w:rFonts w:cs="Times New Roman"/>
      <w:b w:val="false"/>
      <w:sz w:val="28"/>
    </w:rPr>
  </w:style>
  <w:style w:type="character" w:styleId="ListLabel830">
    <w:name w:val="ListLabel 830"/>
    <w:qFormat/>
    <w:rPr>
      <w:rFonts w:cs="Courier New"/>
    </w:rPr>
  </w:style>
  <w:style w:type="character" w:styleId="ListLabel831">
    <w:name w:val="ListLabel 831"/>
    <w:qFormat/>
    <w:rPr>
      <w:rFonts w:cs="Wingdings"/>
    </w:rPr>
  </w:style>
  <w:style w:type="character" w:styleId="ListLabel832">
    <w:name w:val="ListLabel 832"/>
    <w:qFormat/>
    <w:rPr>
      <w:rFonts w:cs="Symbol"/>
    </w:rPr>
  </w:style>
  <w:style w:type="character" w:styleId="ListLabel833">
    <w:name w:val="ListLabel 833"/>
    <w:qFormat/>
    <w:rPr>
      <w:rFonts w:cs="Courier New"/>
    </w:rPr>
  </w:style>
  <w:style w:type="character" w:styleId="ListLabel834">
    <w:name w:val="ListLabel 834"/>
    <w:qFormat/>
    <w:rPr>
      <w:rFonts w:cs="Wingdings"/>
    </w:rPr>
  </w:style>
  <w:style w:type="character" w:styleId="ListLabel835">
    <w:name w:val="ListLabel 835"/>
    <w:qFormat/>
    <w:rPr>
      <w:rFonts w:cs="Symbol"/>
    </w:rPr>
  </w:style>
  <w:style w:type="character" w:styleId="ListLabel836">
    <w:name w:val="ListLabel 836"/>
    <w:qFormat/>
    <w:rPr>
      <w:rFonts w:cs="Courier New"/>
    </w:rPr>
  </w:style>
  <w:style w:type="character" w:styleId="ListLabel837">
    <w:name w:val="ListLabel 837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tabs>
        <w:tab w:val="left" w:pos="5760" w:leader="none"/>
      </w:tabs>
    </w:pPr>
    <w:rPr>
      <w:sz w:val="32"/>
      <w:lang w:val="uk-UA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Style21">
    <w:name w:val="Body Text Indent"/>
    <w:basedOn w:val="Normal"/>
    <w:pPr>
      <w:ind w:left="0" w:right="0" w:hanging="900"/>
    </w:pPr>
    <w:rPr>
      <w:b/>
      <w:bCs w:val="false"/>
      <w:sz w:val="32"/>
      <w:lang w:val="uk-UA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bCs w:val="false"/>
      <w:color w:val="000000"/>
      <w:sz w:val="28"/>
      <w:szCs w:val="28"/>
    </w:rPr>
  </w:style>
  <w:style w:type="paragraph" w:styleId="Style22">
    <w:name w:val="Title"/>
    <w:basedOn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Style23">
    <w:name w:val="Вміст таблиці"/>
    <w:basedOn w:val="Normal"/>
    <w:qFormat/>
    <w:pPr>
      <w:suppressLineNumbers/>
    </w:pPr>
    <w:rPr/>
  </w:style>
  <w:style w:type="paragraph" w:styleId="Style24">
    <w:name w:val="Заголовок таблиці"/>
    <w:basedOn w:val="Style23"/>
    <w:qFormat/>
    <w:pPr>
      <w:suppressLineNumbers/>
      <w:jc w:val="center"/>
    </w:pPr>
    <w:rPr>
      <w:b/>
      <w:bCs/>
    </w:rPr>
  </w:style>
  <w:style w:type="paragraph" w:styleId="Style25">
    <w:name w:val="Звичайний"/>
    <w:qFormat/>
    <w:pPr>
      <w:widowControl/>
      <w:bidi w:val="0"/>
      <w:spacing w:lineRule="atLeast" w:line="200" w:before="0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szCs w:val="24"/>
      <w:u w:val="none"/>
      <w:em w:val="none"/>
      <w:lang w:val="ru-RU" w:eastAsia="ru-RU" w:bidi="ar-SA"/>
    </w:rPr>
  </w:style>
  <w:style w:type="paragraph" w:styleId="Style26">
    <w:name w:val="Об'єкт зі стрілкою"/>
    <w:basedOn w:val="Style25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7">
    <w:name w:val="Об'єкт з тінню"/>
    <w:basedOn w:val="Style25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8">
    <w:name w:val="Об'єкт без заповнення"/>
    <w:basedOn w:val="Style25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29">
    <w:name w:val="Об'єкт без заповнення і ліній"/>
    <w:basedOn w:val="Style25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30">
    <w:name w:val="Вирівнювання тексту у ширину"/>
    <w:basedOn w:val="Style25"/>
    <w:qFormat/>
    <w:pPr>
      <w:spacing w:lineRule="atLeast" w:line="200" w:before="0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11">
    <w:name w:val="Заголовок1"/>
    <w:basedOn w:val="Style25"/>
    <w:qFormat/>
    <w:pPr>
      <w:spacing w:lineRule="atLeast" w:line="200" w:before="0" w:after="0"/>
      <w:jc w:val="center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21">
    <w:name w:val="Заголовок2"/>
    <w:basedOn w:val="Style25"/>
    <w:qFormat/>
    <w:pPr>
      <w:spacing w:lineRule="atLeast" w:line="200" w:before="57" w:after="57"/>
      <w:ind w:right="113" w:hanging="0"/>
      <w:jc w:val="center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Style31">
    <w:name w:val="Розмірна лінія"/>
    <w:basedOn w:val="Style25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5TitleSlideLTGliederung1">
    <w:name w:val="5_Title Slide~LT~Gliederung 1"/>
    <w:qFormat/>
    <w:pPr>
      <w:widowControl/>
      <w:bidi w:val="0"/>
      <w:spacing w:lineRule="atLeast" w:line="200"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4"/>
      <w:szCs w:val="24"/>
      <w:u w:val="none"/>
      <w:em w:val="none"/>
      <w:lang w:val="ru-RU" w:eastAsia="ru-RU" w:bidi="ar-SA"/>
    </w:rPr>
  </w:style>
  <w:style w:type="paragraph" w:styleId="5TitleSlideLTGliederung2">
    <w:name w:val="5_Title Slide~LT~Gliederung 2"/>
    <w:basedOn w:val="5TitleSlideLTGliederung1"/>
    <w:qFormat/>
    <w:pPr>
      <w:bidi w:val="0"/>
      <w:spacing w:lineRule="atLeast" w:line="200" w:before="22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5TitleSlideLTGliederung3">
    <w:name w:val="5_Title Slide~LT~Gliederung 3"/>
    <w:basedOn w:val="5TitleSlideLTGliederung2"/>
    <w:qFormat/>
    <w:pPr>
      <w:bidi w:val="0"/>
      <w:spacing w:lineRule="atLeast" w:line="200" w:before="170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5TitleSlideLTGliederung4">
    <w:name w:val="5_Title Slide~LT~Gliederung 4"/>
    <w:basedOn w:val="5TitleSlideLTGliederung3"/>
    <w:qFormat/>
    <w:pPr>
      <w:bidi w:val="0"/>
      <w:spacing w:lineRule="atLeast" w:line="200" w:before="113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5TitleSlideLTGliederung5">
    <w:name w:val="5_Title Slide~LT~Gliederung 5"/>
    <w:basedOn w:val="5TitleSlideLTGliederung4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5TitleSlideLTGliederung6">
    <w:name w:val="5_Title Slide~LT~Gliederung 6"/>
    <w:basedOn w:val="5TitleSlideLTGliederung5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5TitleSlideLTGliederung7">
    <w:name w:val="5_Title Slide~LT~Gliederung 7"/>
    <w:basedOn w:val="5TitleSlideLTGliederung6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5TitleSlideLTGliederung8">
    <w:name w:val="5_Title Slide~LT~Gliederung 8"/>
    <w:basedOn w:val="5TitleSlideLTGliederung7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5TitleSlideLTGliederung9">
    <w:name w:val="5_Title Slide~LT~Gliederung 9"/>
    <w:basedOn w:val="5TitleSlideLTGliederung8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5TitleSlideLTTitel">
    <w:name w:val="5_Title Slide~LT~Titel"/>
    <w:qFormat/>
    <w:pPr>
      <w:widowControl/>
      <w:bidi w:val="0"/>
      <w:spacing w:lineRule="atLeast" w:line="20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ru-RU" w:eastAsia="ru-RU" w:bidi="ar-SA"/>
    </w:rPr>
  </w:style>
  <w:style w:type="paragraph" w:styleId="5TitleSlideLTUntertitel">
    <w:name w:val="5_Title Slide~LT~Untertitel"/>
    <w:qFormat/>
    <w:pPr>
      <w:widowControl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ru-RU" w:eastAsia="ru-RU" w:bidi="ar-SA"/>
    </w:rPr>
  </w:style>
  <w:style w:type="paragraph" w:styleId="5TitleSlideLTNotizen">
    <w:name w:val="5_Title Slide~LT~Notizen"/>
    <w:qFormat/>
    <w:pPr>
      <w:widowControl/>
      <w:bidi w:val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ru-RU" w:eastAsia="ru-RU" w:bidi="ar-SA"/>
    </w:rPr>
  </w:style>
  <w:style w:type="paragraph" w:styleId="5TitleSlideLTHintergrundobjekte">
    <w:name w:val="5_Title Slide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ru-RU" w:bidi="ar-SA"/>
    </w:rPr>
  </w:style>
  <w:style w:type="paragraph" w:styleId="5TitleSlideLTHintergrund">
    <w:name w:val="5_Title Slide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ru-RU" w:bidi="ar-SA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Lohit Devanagari" w:hAnsi="Lohit Devanagari" w:eastAsia="DejaVu Sans" w:cs="Liberation Sans"/>
      <w:color w:val="000000"/>
      <w:kern w:val="2"/>
      <w:sz w:val="36"/>
      <w:szCs w:val="24"/>
      <w:lang w:val="ru-RU" w:eastAsia="ru-RU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ohit Devanagari" w:hAnsi="Lohit Devanagari"/>
      <w:color w:val="000000"/>
      <w:kern w:val="2"/>
      <w:sz w:val="36"/>
    </w:rPr>
  </w:style>
  <w:style w:type="paragraph" w:styleId="Style32">
    <w:name w:val="Об'єкти на тлі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ru-RU" w:bidi="ar-SA"/>
    </w:rPr>
  </w:style>
  <w:style w:type="paragraph" w:styleId="Style33">
    <w:name w:val="Тло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ru-RU" w:bidi="ar-SA"/>
    </w:rPr>
  </w:style>
  <w:style w:type="paragraph" w:styleId="12">
    <w:name w:val="Структура 1"/>
    <w:qFormat/>
    <w:pPr>
      <w:widowControl/>
      <w:bidi w:val="0"/>
      <w:spacing w:lineRule="atLeast" w:line="200"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4"/>
      <w:szCs w:val="24"/>
      <w:u w:val="none"/>
      <w:em w:val="none"/>
      <w:lang w:val="ru-RU" w:eastAsia="ru-RU" w:bidi="ar-SA"/>
    </w:rPr>
  </w:style>
  <w:style w:type="paragraph" w:styleId="22">
    <w:name w:val="Структура 2"/>
    <w:basedOn w:val="12"/>
    <w:qFormat/>
    <w:pPr>
      <w:bidi w:val="0"/>
      <w:spacing w:lineRule="atLeast" w:line="200" w:before="22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31">
    <w:name w:val="Структура 3"/>
    <w:basedOn w:val="22"/>
    <w:qFormat/>
    <w:pPr>
      <w:bidi w:val="0"/>
      <w:spacing w:lineRule="atLeast" w:line="200" w:before="170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4">
    <w:name w:val="Структура 4"/>
    <w:basedOn w:val="31"/>
    <w:qFormat/>
    <w:pPr>
      <w:bidi w:val="0"/>
      <w:spacing w:lineRule="atLeast" w:line="200" w:before="113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5">
    <w:name w:val="Структура 5"/>
    <w:basedOn w:val="4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1TitleSlideLTGliederung1">
    <w:name w:val="1_Title Slide~LT~Gliederung 1"/>
    <w:qFormat/>
    <w:pPr>
      <w:widowControl/>
      <w:bidi w:val="0"/>
      <w:spacing w:lineRule="atLeast" w:line="200"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4"/>
      <w:szCs w:val="24"/>
      <w:u w:val="none"/>
      <w:em w:val="none"/>
      <w:lang w:val="ru-RU" w:eastAsia="ru-RU" w:bidi="ar-SA"/>
    </w:rPr>
  </w:style>
  <w:style w:type="paragraph" w:styleId="1TitleSlideLTGliederung2">
    <w:name w:val="1_Title Slide~LT~Gliederung 2"/>
    <w:basedOn w:val="1TitleSlideLTGliederung1"/>
    <w:qFormat/>
    <w:pPr>
      <w:bidi w:val="0"/>
      <w:spacing w:lineRule="atLeast" w:line="200" w:before="22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1TitleSlideLTGliederung3">
    <w:name w:val="1_Title Slide~LT~Gliederung 3"/>
    <w:basedOn w:val="1TitleSlideLTGliederung2"/>
    <w:qFormat/>
    <w:pPr>
      <w:bidi w:val="0"/>
      <w:spacing w:lineRule="atLeast" w:line="200" w:before="170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1TitleSlideLTGliederung4">
    <w:name w:val="1_Title Slide~LT~Gliederung 4"/>
    <w:basedOn w:val="1TitleSlideLTGliederung3"/>
    <w:qFormat/>
    <w:pPr>
      <w:bidi w:val="0"/>
      <w:spacing w:lineRule="atLeast" w:line="200" w:before="113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1TitleSlideLTGliederung5">
    <w:name w:val="1_Title Slide~LT~Gliederung 5"/>
    <w:basedOn w:val="1TitleSlideLTGliederung4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1TitleSlideLTGliederung6">
    <w:name w:val="1_Title Slide~LT~Gliederung 6"/>
    <w:basedOn w:val="1TitleSlideLTGliederung5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1TitleSlideLTGliederung7">
    <w:name w:val="1_Title Slide~LT~Gliederung 7"/>
    <w:basedOn w:val="1TitleSlideLTGliederung6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1TitleSlideLTGliederung8">
    <w:name w:val="1_Title Slide~LT~Gliederung 8"/>
    <w:basedOn w:val="1TitleSlideLTGliederung7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1TitleSlideLTGliederung9">
    <w:name w:val="1_Title Slide~LT~Gliederung 9"/>
    <w:basedOn w:val="1TitleSlideLTGliederung8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1TitleSlideLTTitel">
    <w:name w:val="1_Title Slide~LT~Titel"/>
    <w:qFormat/>
    <w:pPr>
      <w:widowControl/>
      <w:bidi w:val="0"/>
      <w:spacing w:lineRule="atLeast" w:line="20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ru-RU" w:eastAsia="ru-RU" w:bidi="ar-SA"/>
    </w:rPr>
  </w:style>
  <w:style w:type="paragraph" w:styleId="1TitleSlideLTUntertitel">
    <w:name w:val="1_Title Slide~LT~Untertitel"/>
    <w:qFormat/>
    <w:pPr>
      <w:widowControl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ru-RU" w:eastAsia="ru-RU" w:bidi="ar-SA"/>
    </w:rPr>
  </w:style>
  <w:style w:type="paragraph" w:styleId="1TitleSlideLTNotizen">
    <w:name w:val="1_Title Slide~LT~Notizen"/>
    <w:qFormat/>
    <w:pPr>
      <w:widowControl/>
      <w:bidi w:val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ru-RU" w:eastAsia="ru-RU" w:bidi="ar-SA"/>
    </w:rPr>
  </w:style>
  <w:style w:type="paragraph" w:styleId="1TitleSlideLTHintergrundobjekte">
    <w:name w:val="1_Title Slide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ru-RU" w:bidi="ar-SA"/>
    </w:rPr>
  </w:style>
  <w:style w:type="paragraph" w:styleId="1TitleSlideLTHintergrund">
    <w:name w:val="1_Title Slide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ru-RU" w:bidi="ar-SA"/>
    </w:rPr>
  </w:style>
  <w:style w:type="paragraph" w:styleId="TitleSlideLTGliederung1">
    <w:name w:val="Title Slide~LT~Gliederung 1"/>
    <w:qFormat/>
    <w:pPr>
      <w:widowControl/>
      <w:bidi w:val="0"/>
      <w:spacing w:lineRule="atLeast" w:line="200"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4"/>
      <w:szCs w:val="24"/>
      <w:u w:val="none"/>
      <w:em w:val="none"/>
      <w:lang w:val="ru-RU" w:eastAsia="ru-RU" w:bidi="ar-SA"/>
    </w:rPr>
  </w:style>
  <w:style w:type="paragraph" w:styleId="TitleSlideLTGliederung2">
    <w:name w:val="Title Slide~LT~Gliederung 2"/>
    <w:basedOn w:val="TitleSlideLTGliederung1"/>
    <w:qFormat/>
    <w:pPr>
      <w:bidi w:val="0"/>
      <w:spacing w:lineRule="atLeast" w:line="200" w:before="22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TitleSlideLTGliederung3">
    <w:name w:val="Title Slide~LT~Gliederung 3"/>
    <w:basedOn w:val="TitleSlideLTGliederung2"/>
    <w:qFormat/>
    <w:pPr>
      <w:bidi w:val="0"/>
      <w:spacing w:lineRule="atLeast" w:line="200" w:before="170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SlideLTGliederung4">
    <w:name w:val="Title Slide~LT~Gliederung 4"/>
    <w:basedOn w:val="TitleSlideLTGliederung3"/>
    <w:qFormat/>
    <w:pPr>
      <w:bidi w:val="0"/>
      <w:spacing w:lineRule="atLeast" w:line="200" w:before="113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SlideLTGliederung5">
    <w:name w:val="Title Slide~LT~Gliederung 5"/>
    <w:basedOn w:val="TitleSlideLTGliederung4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SlideLTGliederung6">
    <w:name w:val="Title Slide~LT~Gliederung 6"/>
    <w:basedOn w:val="TitleSlideLTGliederung5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SlideLTGliederung7">
    <w:name w:val="Title Slide~LT~Gliederung 7"/>
    <w:basedOn w:val="TitleSlideLTGliederung6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SlideLTGliederung8">
    <w:name w:val="Title Slide~LT~Gliederung 8"/>
    <w:basedOn w:val="TitleSlideLTGliederung7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SlideLTGliederung9">
    <w:name w:val="Title Slide~LT~Gliederung 9"/>
    <w:basedOn w:val="TitleSlideLTGliederung8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SlideLTTitel">
    <w:name w:val="Title Slide~LT~Titel"/>
    <w:qFormat/>
    <w:pPr>
      <w:widowControl/>
      <w:bidi w:val="0"/>
      <w:spacing w:lineRule="atLeast" w:line="20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ru-RU" w:eastAsia="ru-RU" w:bidi="ar-SA"/>
    </w:rPr>
  </w:style>
  <w:style w:type="paragraph" w:styleId="TitleSlideLTUntertitel">
    <w:name w:val="Title Slide~LT~Untertitel"/>
    <w:qFormat/>
    <w:pPr>
      <w:widowControl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ru-RU" w:eastAsia="ru-RU" w:bidi="ar-SA"/>
    </w:rPr>
  </w:style>
  <w:style w:type="paragraph" w:styleId="TitleSlideLTNotizen">
    <w:name w:val="Title Slide~LT~Notizen"/>
    <w:qFormat/>
    <w:pPr>
      <w:widowControl/>
      <w:bidi w:val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ru-RU" w:eastAsia="ru-RU" w:bidi="ar-SA"/>
    </w:rPr>
  </w:style>
  <w:style w:type="paragraph" w:styleId="TitleSlideLTHintergrundobjekte">
    <w:name w:val="Title Slide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ru-RU" w:bidi="ar-SA"/>
    </w:rPr>
  </w:style>
  <w:style w:type="paragraph" w:styleId="TitleSlideLTHintergrund">
    <w:name w:val="Title Slide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ru-RU" w:bidi="ar-SA"/>
    </w:rPr>
  </w:style>
  <w:style w:type="paragraph" w:styleId="12TitleSlideLTGliederung1">
    <w:name w:val="12_Title Slide~LT~Gliederung 1"/>
    <w:qFormat/>
    <w:pPr>
      <w:widowControl/>
      <w:bidi w:val="0"/>
      <w:spacing w:lineRule="atLeast" w:line="200"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4"/>
      <w:szCs w:val="24"/>
      <w:u w:val="none"/>
      <w:em w:val="none"/>
      <w:lang w:val="ru-RU" w:eastAsia="ru-RU" w:bidi="ar-SA"/>
    </w:rPr>
  </w:style>
  <w:style w:type="paragraph" w:styleId="12TitleSlideLTGliederung2">
    <w:name w:val="12_Title Slide~LT~Gliederung 2"/>
    <w:basedOn w:val="12TitleSlideLTGliederung1"/>
    <w:qFormat/>
    <w:pPr>
      <w:bidi w:val="0"/>
      <w:spacing w:lineRule="atLeast" w:line="200" w:before="22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12TitleSlideLTGliederung3">
    <w:name w:val="12_Title Slide~LT~Gliederung 3"/>
    <w:basedOn w:val="12TitleSlideLTGliederung2"/>
    <w:qFormat/>
    <w:pPr>
      <w:bidi w:val="0"/>
      <w:spacing w:lineRule="atLeast" w:line="200" w:before="170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12TitleSlideLTGliederung4">
    <w:name w:val="12_Title Slide~LT~Gliederung 4"/>
    <w:basedOn w:val="12TitleSlideLTGliederung3"/>
    <w:qFormat/>
    <w:pPr>
      <w:bidi w:val="0"/>
      <w:spacing w:lineRule="atLeast" w:line="200" w:before="113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12TitleSlideLTGliederung5">
    <w:name w:val="12_Title Slide~LT~Gliederung 5"/>
    <w:basedOn w:val="12TitleSlideLTGliederung4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12TitleSlideLTGliederung6">
    <w:name w:val="12_Title Slide~LT~Gliederung 6"/>
    <w:basedOn w:val="12TitleSlideLTGliederung5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12TitleSlideLTGliederung7">
    <w:name w:val="12_Title Slide~LT~Gliederung 7"/>
    <w:basedOn w:val="12TitleSlideLTGliederung6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12TitleSlideLTGliederung8">
    <w:name w:val="12_Title Slide~LT~Gliederung 8"/>
    <w:basedOn w:val="12TitleSlideLTGliederung7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12TitleSlideLTGliederung9">
    <w:name w:val="12_Title Slide~LT~Gliederung 9"/>
    <w:basedOn w:val="12TitleSlideLTGliederung8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12TitleSlideLTTitel">
    <w:name w:val="12_Title Slide~LT~Titel"/>
    <w:qFormat/>
    <w:pPr>
      <w:widowControl/>
      <w:bidi w:val="0"/>
      <w:spacing w:lineRule="atLeast" w:line="20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ru-RU" w:eastAsia="ru-RU" w:bidi="ar-SA"/>
    </w:rPr>
  </w:style>
  <w:style w:type="paragraph" w:styleId="12TitleSlideLTUntertitel">
    <w:name w:val="12_Title Slide~LT~Untertitel"/>
    <w:qFormat/>
    <w:pPr>
      <w:widowControl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ru-RU" w:eastAsia="ru-RU" w:bidi="ar-SA"/>
    </w:rPr>
  </w:style>
  <w:style w:type="paragraph" w:styleId="12TitleSlideLTNotizen">
    <w:name w:val="12_Title Slide~LT~Notizen"/>
    <w:qFormat/>
    <w:pPr>
      <w:widowControl/>
      <w:bidi w:val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ru-RU" w:eastAsia="ru-RU" w:bidi="ar-SA"/>
    </w:rPr>
  </w:style>
  <w:style w:type="paragraph" w:styleId="12TitleSlideLTHintergrundobjekte">
    <w:name w:val="12_Title Slide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ru-RU" w:bidi="ar-SA"/>
    </w:rPr>
  </w:style>
  <w:style w:type="paragraph" w:styleId="12TitleSlideLTHintergrund">
    <w:name w:val="12_Title Slide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ru-RU" w:bidi="ar-SA"/>
    </w:rPr>
  </w:style>
  <w:style w:type="paragraph" w:styleId="10TitleSlideLTGliederung1">
    <w:name w:val="10_Title Slide~LT~Gliederung 1"/>
    <w:qFormat/>
    <w:pPr>
      <w:widowControl/>
      <w:bidi w:val="0"/>
      <w:spacing w:lineRule="atLeast" w:line="200"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64"/>
      <w:szCs w:val="24"/>
      <w:u w:val="none"/>
      <w:em w:val="none"/>
      <w:lang w:val="ru-RU" w:eastAsia="ru-RU" w:bidi="ar-SA"/>
    </w:rPr>
  </w:style>
  <w:style w:type="paragraph" w:styleId="10TitleSlideLTGliederung2">
    <w:name w:val="10_Title Slide~LT~Gliederung 2"/>
    <w:basedOn w:val="10TitleSlideLTGliederung1"/>
    <w:qFormat/>
    <w:pPr>
      <w:bidi w:val="0"/>
      <w:spacing w:lineRule="atLeast" w:line="200" w:before="22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8"/>
      <w:u w:val="none"/>
      <w:em w:val="none"/>
    </w:rPr>
  </w:style>
  <w:style w:type="paragraph" w:styleId="10TitleSlideLTGliederung3">
    <w:name w:val="10_Title Slide~LT~Gliederung 3"/>
    <w:basedOn w:val="10TitleSlideLTGliederung2"/>
    <w:qFormat/>
    <w:pPr>
      <w:bidi w:val="0"/>
      <w:spacing w:lineRule="atLeast" w:line="200" w:before="170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10TitleSlideLTGliederung4">
    <w:name w:val="10_Title Slide~LT~Gliederung 4"/>
    <w:basedOn w:val="10TitleSlideLTGliederung3"/>
    <w:qFormat/>
    <w:pPr>
      <w:bidi w:val="0"/>
      <w:spacing w:lineRule="atLeast" w:line="200" w:before="113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10TitleSlideLTGliederung5">
    <w:name w:val="10_Title Slide~LT~Gliederung 5"/>
    <w:basedOn w:val="10TitleSlideLTGliederung4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10TitleSlideLTGliederung6">
    <w:name w:val="10_Title Slide~LT~Gliederung 6"/>
    <w:basedOn w:val="10TitleSlideLTGliederung5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10TitleSlideLTGliederung7">
    <w:name w:val="10_Title Slide~LT~Gliederung 7"/>
    <w:basedOn w:val="10TitleSlideLTGliederung6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10TitleSlideLTGliederung8">
    <w:name w:val="10_Title Slide~LT~Gliederung 8"/>
    <w:basedOn w:val="10TitleSlideLTGliederung7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10TitleSlideLTGliederung9">
    <w:name w:val="10_Title Slide~LT~Gliederung 9"/>
    <w:basedOn w:val="10TitleSlideLTGliederung8"/>
    <w:qFormat/>
    <w:pPr>
      <w:bidi w:val="0"/>
      <w:spacing w:lineRule="atLeast" w:line="200" w:before="57" w:after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10TitleSlideLTTitel">
    <w:name w:val="10_Title Slide~LT~Titel"/>
    <w:qFormat/>
    <w:pPr>
      <w:widowControl/>
      <w:bidi w:val="0"/>
      <w:spacing w:lineRule="atLeast" w:line="20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ru-RU" w:eastAsia="ru-RU" w:bidi="ar-SA"/>
    </w:rPr>
  </w:style>
  <w:style w:type="paragraph" w:styleId="10TitleSlideLTUntertitel">
    <w:name w:val="10_Title Slide~LT~Untertitel"/>
    <w:qFormat/>
    <w:pPr>
      <w:widowControl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ru-RU" w:eastAsia="ru-RU" w:bidi="ar-SA"/>
    </w:rPr>
  </w:style>
  <w:style w:type="paragraph" w:styleId="10TitleSlideLTNotizen">
    <w:name w:val="10_Title Slide~LT~Notizen"/>
    <w:qFormat/>
    <w:pPr>
      <w:widowControl/>
      <w:bidi w:val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szCs w:val="24"/>
      <w:u w:val="none"/>
      <w:em w:val="none"/>
      <w:lang w:val="ru-RU" w:eastAsia="ru-RU" w:bidi="ar-SA"/>
    </w:rPr>
  </w:style>
  <w:style w:type="paragraph" w:styleId="10TitleSlideLTHintergrundobjekte">
    <w:name w:val="10_Title Slide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ru-RU" w:bidi="ar-SA"/>
    </w:rPr>
  </w:style>
  <w:style w:type="paragraph" w:styleId="10TitleSlideLTHintergrund">
    <w:name w:val="10_Title Slide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Application>LibreOffice/6.0.7.3$Linux_X86_64 LibreOffice_project/00m0$Build-3</Application>
  <Pages>8</Pages>
  <Words>1615</Words>
  <Characters>11057</Characters>
  <CharactersWithSpaces>12747</CharactersWithSpaces>
  <Paragraphs>282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2017-12-14T11:34:00Z</dcterms:created>
  <dc:creator>ццц</dc:creator>
  <dc:description/>
  <dc:language>uk-UA</dc:language>
  <cp:lastModifiedBy/>
  <cp:lastPrinted>2020-10-12T10:03:26Z</cp:lastPrinted>
  <dcterms:modified xsi:type="dcterms:W3CDTF">2021-09-09T13:31:12Z</dcterms:modified>
  <cp:revision>25</cp:revision>
  <dc:subject/>
  <dc:title>Затверджено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